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9"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9;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8"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8;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43" behindDoc="true" locked="false" layoutInCell="true" allowOverlap="true">
                <wp:simplePos x="0" y="0"/>
                <wp:positionH relativeFrom="column">
                  <wp:posOffset>-678180</wp:posOffset>
                </wp:positionH>
                <wp:positionV relativeFrom="page">
                  <wp:align>bottom</wp:align>
                </wp:positionV>
                <wp:extent cx="2428875" cy="8976995"/>
                <wp:effectExtent l="0" t="0" r="9525" b="0"/>
                <wp:wrapTight wrapText="bothSides">
                  <wp:wrapPolygon xmlns:wp="http://schemas.openxmlformats.org/drawingml/2006/wordprocessingDrawing" edited="0">
                    <wp:start x="0" y="0"/>
                    <wp:lineTo x="0" y="21543"/>
                    <wp:lineTo x="21515" y="21543"/>
                    <wp:lineTo x="21515" y="0"/>
                    <wp:lineTo x="0" y="0"/>
                  </wp:wrapPolygon>
                </wp:wrapTight>
                <wp:docPr id="3" name="Text Box 4"/>
                <a:graphic xmlns:a="http://schemas.openxmlformats.org/drawingml/2006/main">
                  <a:graphicData uri="http://schemas.microsoft.com/office/word/2010/wordprocessingShape">
                    <wps:wsp>
                      <wps:cNvSpPr txBox="true"/>
                      <wps:spPr>
                        <a:xfrm>
                          <a:off x="0" y="0"/>
                          <a:ext cx="2428875" cy="89769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6.85pt;position:absolute;mso-position-horizontal-relative:text;margin-left:-53.4pt;mso-position-vertical-relative:page;mso-position-vertical:bottom;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46" behindDoc="false" locked="false" layoutInCell="true" allowOverlap="true">
                <wp:simplePos x="0" y="0"/>
                <wp:positionH relativeFrom="column">
                  <wp:posOffset>-566530</wp:posOffset>
                </wp:positionH>
                <wp:positionV relativeFrom="page">
                  <wp:posOffset>1820849</wp:posOffset>
                </wp:positionV>
                <wp:extent cx="2232000" cy="8628518"/>
                <wp:effectExtent l="0" t="0" r="0" b="1270"/>
                <wp:wrapNone/>
                <wp:docPr id="4" name="Text Box 3"/>
                <a:graphic xmlns:a="http://schemas.openxmlformats.org/drawingml/2006/main">
                  <a:graphicData uri="http://schemas.microsoft.com/office/word/2010/wordprocessingShape">
                    <wps:wsp>
                      <wps:cNvSpPr txBox="true"/>
                      <wps:spPr>
                        <a:xfrm>
                          <a:off x="0" y="0"/>
                          <a:ext cx="2232000" cy="8628518"/>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rPr>
                            </w:pPr>
                            <w:r>
                              <w:rPr>
                                <w:rFonts w:ascii="Calibri" w:hAnsi="Calibri" w:cs="Calibri"/>
                                <w:b/>
                                <w:bCs/>
                                <w:color w:val="FFFFFF"/>
                                <w:sz w:val="40"/>
                                <w:szCs w:val="40"/>
                              </w:rPr>
                              <w:t>Virtual Reality (VR)</w:t>
                            </w:r>
                          </w:p>
                          <w:p>
                            <w:pPr>
                              <w:rPr>
                                <w:rFonts w:ascii="Calibri" w:hAnsi="Calibri" w:cs="Calibri"/>
                                <w:color w:val="FFFFFF"/>
                                <w:sz w:val="16"/>
                                <w:szCs w:val="16"/>
                                <w:lang w:val="en-GB" w:eastAsia="en-GB"/>
                              </w:rPr>
                            </w:pPr>
                          </w:p>
                          <w:p>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Meta Quest Parental Controls</w:t>
                            </w:r>
                          </w:p>
                          <w:p>
                            <w:pPr>
                              <w:rPr>
                                <w:rFonts w:ascii="Calibri" w:hAnsi="Calibri" w:cs="Calibri"/>
                                <w:i/>
                                <w:color w:val="FFFFFF"/>
                                <w:sz w:val="22"/>
                                <w:szCs w:val="22"/>
                                <w:lang w:val="en-GB" w:eastAsia="en-GB"/>
                              </w:rPr>
                            </w:pPr>
                            <w:r>
                              <w:rPr>
                                <w:rFonts w:ascii="Calibri" w:hAnsi="Calibri" w:cs="Calibri"/>
                                <w:color w:val="FFFFFF"/>
                                <w:sz w:val="22"/>
                                <w:szCs w:val="22"/>
                              </w:rPr>
                              <w:t xml:space="preserve">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gemHypRid1">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pPr>
                              <w:rPr>
                                <w:rFonts w:ascii="Calibri" w:hAnsi="Calibri" w:cs="Calibri"/>
                                <w:color w:val="FFFFFF"/>
                                <w:sz w:val="22"/>
                                <w:szCs w:val="22"/>
                              </w:rPr>
                            </w:pPr>
                            <w:hyperlink r:id="gemHypRid2">
                              <w:r>
                                <w:rPr>
                                  <w:rStyle w:val="Hyperlink"/>
                                  <w:rFonts w:ascii="Calibri" w:hAnsi="Calibri" w:cs="Calibri"/>
                                  <w:color w:val="FFFFFF"/>
                                  <w:sz w:val="22"/>
                                  <w:szCs w:val="22"/>
                                </w:rPr>
                                <w:t>https://www.meta.com/gb/quest/safety-center/</w:t>
                              </w:r>
                            </w:hyperlink>
                          </w:p>
                          <w:p>
                            <w:pPr>
                              <w:rPr>
                                <w:rStyle w:val="Hyperlink"/>
                                <w:rFonts w:ascii="Calibri" w:hAnsi="Calibri" w:cs="Calibri"/>
                                <w:color w:val="FFFFFF"/>
                                <w:sz w:val="16"/>
                                <w:szCs w:val="16"/>
                                <w:u w:val="none"/>
                                <w:lang w:eastAsia="en-GB"/>
                              </w:rPr>
                            </w:pPr>
                          </w:p>
                          <w:p>
                            <w:pPr>
                              <w:rPr>
                                <w:rFonts w:ascii="Calibri" w:hAnsi="Calibri" w:cs="Calibri"/>
                                <w:b/>
                                <w:bCs/>
                                <w:color w:val="FFFFFF"/>
                              </w:rPr>
                            </w:pPr>
                            <w:r>
                              <w:rPr>
                                <w:rFonts w:ascii="Calibri" w:hAnsi="Calibri" w:cs="Calibri"/>
                                <w:b/>
                                <w:bCs/>
                                <w:color w:val="FFFFFF"/>
                              </w:rPr>
                              <w:t>Gorilla Tag</w:t>
                            </w:r>
                          </w:p>
                          <w:p>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pPr>
                              <w:rPr>
                                <w:rFonts w:ascii="Calibri" w:hAnsi="Calibri" w:cs="Calibri"/>
                                <w:color w:val="FFFFFF"/>
                                <w:sz w:val="22"/>
                                <w:szCs w:val="22"/>
                              </w:rPr>
                            </w:pPr>
                            <w:hyperlink r:id="gemHypRid3">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What can I do?</w:t>
                            </w:r>
                          </w:p>
                          <w:p>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pPr>
                              <w:rPr>
                                <w:rFonts w:ascii="Calibri" w:hAnsi="Calibri" w:cs="Calibri"/>
                                <w:color w:val="FFFFFF"/>
                                <w:sz w:val="22"/>
                                <w:szCs w:val="22"/>
                              </w:rPr>
                            </w:pPr>
                            <w:r>
                              <w:rPr>
                                <w:rFonts w:ascii="Calibri" w:hAnsi="Calibri" w:cs="Calibri"/>
                                <w:color w:val="FFFFFF"/>
                                <w:sz w:val="22"/>
                                <w:szCs w:val="22"/>
                              </w:rPr>
                              <w:t>- Play together.</w:t>
                            </w:r>
                          </w:p>
                          <w:p>
                            <w:pPr>
                              <w:rPr>
                                <w:rFonts w:ascii="Calibri" w:hAnsi="Calibri" w:cs="Calibri"/>
                                <w:color w:val="FFFFFF"/>
                                <w:sz w:val="22"/>
                                <w:szCs w:val="22"/>
                              </w:rPr>
                            </w:pPr>
                            <w:r>
                              <w:rPr>
                                <w:rFonts w:ascii="Calibri" w:hAnsi="Calibri" w:cs="Calibri"/>
                                <w:color w:val="FFFFFF"/>
                                <w:sz w:val="22"/>
                                <w:szCs w:val="22"/>
                              </w:rPr>
                              <w:t>- Set time limits and ensure plenty of breaks.</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gemHypRid4">
                              <w:r>
                                <w:rPr>
                                  <w:rStyle w:val="Hyperlink"/>
                                  <w:rFonts w:ascii="Calibri" w:hAnsi="Calibri" w:cs="Calibri"/>
                                  <w:color w:val="FFFFFF"/>
                                  <w:sz w:val="22"/>
                                  <w:szCs w:val="22"/>
                                </w:rPr>
                                <w:t>https://www.nspcc.org.uk/keeping-children-safe/online-safety/virtual-reality-headsets/</w:t>
                              </w:r>
                            </w:hyperlink>
                          </w:p>
                          <w:p>
                            <w:pPr>
                              <w:pStyle w:val="ListParagraph"/>
                              <w:spacing w:after="0" w:lineRule="auto" w:line="240"/>
                              <w:ind w:left="426"/>
                              <w:rPr>
                                <w:rFonts w:ascii="Calibri" w:hAnsi="Calibri" w:cs="Calibri"/>
                                <w:color w:val="FFFFFF"/>
                                <w:lang w:eastAsia="en-GB"/>
                              </w:rPr>
                            </w:pPr>
                          </w:p>
                          <w:p>
                            <w:pPr>
                              <w:jc w:val="cente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5.75pt;height:679.41pt;position:absolute;mso-position-horizontal-relative:text;margin-left:-44.61pt;mso-position-vertical-relative:page;margin-top:143.37pt;mso-wrap-style:square;mso-wrap-distance-left:9pt;mso-wrap-distance-top:0pt;mso-wrap-distance-right:9pt;mso-wrap-distance-bottom:0pt;z-index:251658246;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Virtual Reality (VR)</w:t>
                      </w:r>
                    </w:p>
                    <w:p>
                      <w:pPr>
                        <w:rPr>
                          <w:rFonts w:ascii="Calibri" w:hAnsi="Calibri" w:cs="Calibri"/>
                          <w:color w:val="FFFFFF"/>
                          <w:sz w:val="16"/>
                          <w:szCs w:val="16"/>
                          <w:lang w:val="en-GB" w:eastAsia="en-GB"/>
                        </w:rPr>
                      </w:pPr>
                    </w:p>
                    <w:p>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Meta Quest Parental Controls</w:t>
                      </w:r>
                    </w:p>
                    <w:p>
                      <w:pPr>
                        <w:rPr>
                          <w:rFonts w:ascii="Calibri" w:hAnsi="Calibri" w:cs="Calibri"/>
                          <w:i/>
                          <w:color w:val="FFFFFF"/>
                          <w:sz w:val="22"/>
                          <w:szCs w:val="22"/>
                          <w:lang w:val="en-GB" w:eastAsia="en-GB"/>
                        </w:rPr>
                      </w:pPr>
                      <w:r>
                        <w:rPr>
                          <w:rFonts w:ascii="Calibri" w:hAnsi="Calibri" w:cs="Calibri"/>
                          <w:color w:val="FFFFFF"/>
                          <w:sz w:val="22"/>
                          <w:szCs w:val="22"/>
                        </w:rPr>
                        <w:t xml:space="preserve">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gemHypRid1">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pPr>
                        <w:rPr>
                          <w:rFonts w:ascii="Calibri" w:hAnsi="Calibri" w:cs="Calibri"/>
                          <w:color w:val="FFFFFF"/>
                          <w:sz w:val="22"/>
                          <w:szCs w:val="22"/>
                        </w:rPr>
                      </w:pPr>
                      <w:hyperlink r:id="gemHypRid2">
                        <w:r>
                          <w:rPr>
                            <w:rStyle w:val="Hyperlink"/>
                            <w:rFonts w:ascii="Calibri" w:hAnsi="Calibri" w:cs="Calibri"/>
                            <w:color w:val="FFFFFF"/>
                            <w:sz w:val="22"/>
                            <w:szCs w:val="22"/>
                          </w:rPr>
                          <w:t>https://www.meta.com/gb/quest/safety-center/</w:t>
                        </w:r>
                      </w:hyperlink>
                    </w:p>
                    <w:p>
                      <w:pPr>
                        <w:rPr>
                          <w:rStyle w:val="Hyperlink"/>
                          <w:rFonts w:ascii="Calibri" w:hAnsi="Calibri" w:cs="Calibri"/>
                          <w:color w:val="FFFFFF"/>
                          <w:sz w:val="16"/>
                          <w:szCs w:val="16"/>
                          <w:u w:val="none"/>
                          <w:lang w:eastAsia="en-GB"/>
                        </w:rPr>
                      </w:pPr>
                    </w:p>
                    <w:p>
                      <w:pPr>
                        <w:rPr>
                          <w:rFonts w:ascii="Calibri" w:hAnsi="Calibri" w:cs="Calibri"/>
                          <w:b/>
                          <w:bCs/>
                          <w:color w:val="FFFFFF"/>
                        </w:rPr>
                      </w:pPr>
                      <w:r>
                        <w:rPr>
                          <w:rFonts w:ascii="Calibri" w:hAnsi="Calibri" w:cs="Calibri"/>
                          <w:b/>
                          <w:bCs/>
                          <w:color w:val="FFFFFF"/>
                        </w:rPr>
                        <w:t>Gorilla Tag</w:t>
                      </w:r>
                    </w:p>
                    <w:p>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pPr>
                        <w:rPr>
                          <w:rFonts w:ascii="Calibri" w:hAnsi="Calibri" w:cs="Calibri"/>
                          <w:color w:val="FFFFFF"/>
                          <w:sz w:val="22"/>
                          <w:szCs w:val="22"/>
                        </w:rPr>
                      </w:pPr>
                      <w:hyperlink r:id="gemHypRid3">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What can I do?</w:t>
                      </w:r>
                    </w:p>
                    <w:p>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pPr>
                        <w:rPr>
                          <w:rFonts w:ascii="Calibri" w:hAnsi="Calibri" w:cs="Calibri"/>
                          <w:color w:val="FFFFFF"/>
                          <w:sz w:val="22"/>
                          <w:szCs w:val="22"/>
                        </w:rPr>
                      </w:pPr>
                      <w:r>
                        <w:rPr>
                          <w:rFonts w:ascii="Calibri" w:hAnsi="Calibri" w:cs="Calibri"/>
                          <w:color w:val="FFFFFF"/>
                          <w:sz w:val="22"/>
                          <w:szCs w:val="22"/>
                        </w:rPr>
                        <w:t>- Play together.</w:t>
                      </w:r>
                    </w:p>
                    <w:p>
                      <w:pPr>
                        <w:rPr>
                          <w:rFonts w:ascii="Calibri" w:hAnsi="Calibri" w:cs="Calibri"/>
                          <w:color w:val="FFFFFF"/>
                          <w:sz w:val="22"/>
                          <w:szCs w:val="22"/>
                        </w:rPr>
                      </w:pPr>
                      <w:r>
                        <w:rPr>
                          <w:rFonts w:ascii="Calibri" w:hAnsi="Calibri" w:cs="Calibri"/>
                          <w:color w:val="FFFFFF"/>
                          <w:sz w:val="22"/>
                          <w:szCs w:val="22"/>
                        </w:rPr>
                        <w:t>- Set time limits and ensure plenty of breaks.</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gemHypRid4">
                        <w:r>
                          <w:rPr>
                            <w:rStyle w:val="Hyperlink"/>
                            <w:rFonts w:ascii="Calibri" w:hAnsi="Calibri" w:cs="Calibri"/>
                            <w:color w:val="FFFFFF"/>
                            <w:sz w:val="22"/>
                            <w:szCs w:val="22"/>
                          </w:rPr>
                          <w:t>https://www.nspcc.org.uk/keeping-children-safe/online-safety/virtual-reality-headsets/</w:t>
                        </w:r>
                      </w:hyperlink>
                    </w:p>
                    <w:p>
                      <w:pPr>
                        <w:pStyle w:val="ListParagraph"/>
                        <w:spacing w:after="0" w:lineRule="auto" w:line="240"/>
                        <w:ind w:left="426"/>
                        <w:rPr>
                          <w:rFonts w:ascii="Calibri" w:hAnsi="Calibri" w:cs="Calibri"/>
                          <w:color w:val="FFFFFF"/>
                          <w:lang w:eastAsia="en-GB"/>
                        </w:rPr>
                      </w:pPr>
                    </w:p>
                    <w:p>
                      <w:pPr>
                        <w:jc w:val="center"/>
                        <w:rPr>
                          <w:rFonts w:ascii="Calibri" w:hAnsi="Calibri" w:cs="Calibri"/>
                          <w:color w:val="FFFFFF"/>
                          <w:sz w:val="22"/>
                          <w:szCs w:val="22"/>
                          <w:lang w:val="en-GB" w:eastAsia="en-GB"/>
                        </w:rPr>
                      </w:pPr>
                    </w:p>
                  </w:txbxContent>
                </v:textbox>
                <w10:wrap type="none" side="both"/>
              </v:rect>
            </w:pict>
          </mc:Fallback>
        </mc:AlternateContent>
      </w:r>
    </w:p>
    <w:p>
      <w:pPr>
        <w:rPr>
          <w:rFonts w:ascii="Calibri" w:hAnsi="Calibri" w:cs="Calibri"/>
          <w:b/>
          <w:bCs/>
          <w:color w:val="0070C0"/>
          <w:sz w:val="52"/>
          <w:szCs w:val="52"/>
        </w:rPr>
      </w:pPr>
      <w:r>
        <w:rPr>
          <w:rFonts w:ascii="Calibri" w:hAnsi="Calibri" w:cs="Calibri"/>
          <w:b/>
          <w:bCs/>
          <w:color w:val="0070C0"/>
          <w:sz w:val="52"/>
          <w:szCs w:val="52"/>
          <w:noProof/>
        </w:rPr>
        <w:drawing>
          <wp:anchor distT="0" distB="0" distL="114300" distR="114300" simplePos="false" relativeHeight="251658251" behindDoc="false" locked="false" layoutInCell="true" allowOverlap="true">
            <wp:simplePos x="0" y="0"/>
            <wp:positionH relativeFrom="column">
              <wp:posOffset>4700270</wp:posOffset>
            </wp:positionH>
            <wp:positionV relativeFrom="paragraph">
              <wp:posOffset>205740</wp:posOffset>
            </wp:positionV>
            <wp:extent cx="1621790" cy="1621790"/>
            <wp:effectExtent l="0" t="0" r="0" b="0"/>
            <wp:wrapSquare wrapText="bothSides"/>
            <wp:docPr id="5"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cstate="print" r:embed="PictureId5">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62179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Online Privacy</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It is important to develop an understanding of how you can protect your child’s privacy online. Any personal information shared online creates a digital footprint and it is vital that we control who sees what.</w:t>
      </w:r>
    </w:p>
    <w:p>
      <w:pPr>
        <w:rPr>
          <w:rFonts w:ascii="Calibri" w:hAnsi="Calibri" w:cs="Calibri"/>
          <w:sz w:val="16"/>
          <w:szCs w:val="16"/>
        </w:rPr>
      </w:pPr>
    </w:p>
    <w:p>
      <w:pPr>
        <w:rPr>
          <w:rFonts w:ascii="Calibri" w:hAnsi="Calibri" w:cs="Calibri"/>
          <w:sz w:val="22"/>
          <w:szCs w:val="22"/>
        </w:rPr>
      </w:pPr>
      <w:r>
        <w:rPr>
          <w:rFonts w:ascii="Calibri" w:hAnsi="Calibri" w:cs="Calibri"/>
          <w:b/>
          <w:bCs/>
          <w:color w:val="FF0066"/>
        </w:rPr>
        <w:t>What are Privacy settings?</w:t>
      </w:r>
    </w:p>
    <w:p>
      <w:pPr>
        <w:rPr>
          <w:rFonts w:ascii="Calibri" w:hAnsi="Calibri" w:cs="Calibri"/>
          <w:sz w:val="22"/>
          <w:szCs w:val="22"/>
        </w:rPr>
      </w:pPr>
      <w:r>
        <w:rPr>
          <w:rFonts w:ascii="Calibri" w:hAnsi="Calibri" w:cs="Calibri"/>
          <w:sz w:val="22"/>
          <w:szCs w:val="22"/>
        </w:rPr>
        <w:t xml:space="preserve">Privacy settings are tools available on most social media apps, websites, and games. They allow users to control who can view what they share online. </w:t>
      </w:r>
    </w:p>
    <w:p>
      <w:pPr>
        <w:rPr>
          <w:rFonts w:ascii="Calibri" w:hAnsi="Calibri" w:cs="Calibri"/>
          <w:b/>
          <w:bCs/>
          <w:color w:val="FF0066"/>
          <w:sz w:val="16"/>
          <w:szCs w:val="16"/>
        </w:rPr>
      </w:pPr>
    </w:p>
    <w:p>
      <w:pPr>
        <w:rPr>
          <w:rFonts w:ascii="Calibri" w:hAnsi="Calibri" w:cs="Calibri"/>
          <w:sz w:val="22"/>
          <w:szCs w:val="22"/>
        </w:rPr>
      </w:pPr>
      <w:r>
        <w:rPr>
          <w:rFonts w:ascii="Calibri" w:hAnsi="Calibri" w:cs="Calibri"/>
          <w:b/>
          <w:bCs/>
          <w:color w:val="FF0066"/>
        </w:rPr>
        <w:t>What can we do to support our children with their online privacy?</w:t>
      </w:r>
    </w:p>
    <w:p>
      <w:pPr>
        <w:pStyle w:val="ListParagraph"/>
        <w:spacing w:after="0" w:lineRule="auto" w:line="240"/>
        <w:rPr>
          <w:rFonts w:ascii="Calibri" w:hAnsi="Calibri" w:cs="Calibri"/>
          <w:b/>
          <w:bCs/>
        </w:rPr>
      </w:pPr>
      <w:r>
        <w:rPr>
          <w:rFonts w:ascii="Calibri" w:hAnsi="Calibri" w:cs="Calibri"/>
          <w:b/>
          <w:bCs/>
          <w:sz w:val="24"/>
          <w:szCs w:val="24"/>
        </w:rPr>
        <w:t xml:space="preserve">Talk to your child regularly: </w:t>
      </w:r>
      <w:r>
        <w:rPr>
          <w:rFonts w:ascii="Calibri" w:hAnsi="Calibri" w:cs="Calibri"/>
        </w:rPr>
        <w:t>Talk to your child about what is personal information and to think about what they share online. Personal information includes their name, address, current location and the school they attend. This also includes information within photos or videos that they may share, for example does it show their current location?</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Apply appropriate privacy settings: </w:t>
      </w:r>
      <w:r>
        <w:rPr>
          <w:rFonts w:ascii="Calibri" w:hAnsi="Calibri" w:cs="Calibri"/>
        </w:rPr>
        <w:t>For any app, game or device that your child uses, check the privacy settings and apply them as appropriate. For example:</w:t>
      </w:r>
    </w:p>
    <w:p>
      <w:pPr>
        <w:pStyle w:val="ListParagraph"/>
        <w:numPr>
          <w:ilvl w:val="4"/>
          <w:numId w:val="1"/>
        </w:numPr>
        <w:spacing w:after="0" w:lineRule="auto" w:line="240"/>
        <w:rPr>
          <w:rFonts w:ascii="Calibri" w:hAnsi="Calibri" w:cs="Calibri"/>
          <w:b/>
          <w:bCs/>
        </w:rPr>
      </w:pPr>
      <w:r>
        <w:rPr>
          <w:rFonts w:ascii="Calibri" w:hAnsi="Calibri" w:cs="Calibri"/>
        </w:rPr>
        <w:t>Check if their location is being shared.</w:t>
      </w:r>
    </w:p>
    <w:p>
      <w:pPr>
        <w:pStyle w:val="ListParagraph"/>
        <w:numPr>
          <w:ilvl w:val="4"/>
          <w:numId w:val="1"/>
        </w:numPr>
        <w:spacing w:after="0" w:lineRule="auto" w:line="240"/>
        <w:rPr>
          <w:rFonts w:ascii="Calibri" w:hAnsi="Calibri" w:cs="Calibri"/>
          <w:b/>
          <w:bCs/>
        </w:rPr>
      </w:pPr>
      <w:r>
        <w:rPr>
          <w:rFonts w:ascii="Calibri" w:hAnsi="Calibri" w:cs="Calibri"/>
        </w:rPr>
        <w:t>Check who can tag them in posts (as what others tag them in can also affect their digital footprint).</w:t>
      </w:r>
    </w:p>
    <w:p>
      <w:pPr>
        <w:pStyle w:val="ListParagraph"/>
        <w:numPr>
          <w:ilvl w:val="4"/>
          <w:numId w:val="1"/>
        </w:numPr>
        <w:spacing w:after="0" w:lineRule="auto" w:line="240"/>
        <w:rPr>
          <w:rFonts w:ascii="Calibri" w:hAnsi="Calibri" w:cs="Calibri"/>
          <w:b/>
          <w:bCs/>
        </w:rPr>
      </w:pPr>
      <w:r>
        <w:rPr>
          <w:rFonts w:ascii="Calibri" w:hAnsi="Calibri" w:cs="Calibri"/>
        </w:rPr>
        <w:t xml:space="preserve">Check who can share their content. </w:t>
      </w:r>
    </w:p>
    <w:p>
      <w:pPr>
        <w:rPr>
          <w:rFonts w:ascii="Calibri" w:hAnsi="Calibri" w:cs="Calibri"/>
          <w:b/>
          <w:bCs/>
        </w:rPr>
      </w:pPr>
      <w:r>
        <w:rPr>
          <w:rFonts w:ascii="Calibri" w:hAnsi="Calibri" w:cs="Calibri"/>
          <w:sz w:val="22"/>
          <w:szCs w:val="22"/>
        </w:rPr>
        <w:t>Check these settings regularly as new options may become available or sometimes updates can change previous settings.</w:t>
      </w:r>
      <w:r>
        <w:rPr>
          <w:rFonts w:ascii="Calibri" w:hAnsi="Calibri" w:cs="Calibri"/>
        </w:rPr>
        <w:t xml:space="preserve"> </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Children learn from us: </w:t>
      </w:r>
      <w:r>
        <w:rPr>
          <w:rFonts w:ascii="Calibri" w:hAnsi="Calibri" w:cs="Calibri"/>
        </w:rPr>
        <w:t>Think about what you are sharing online – do you share photos of your child in their school uniform or their current location?</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Set strong/complex passwords: </w:t>
      </w:r>
      <w:r>
        <w:rPr>
          <w:rFonts w:ascii="Calibri" w:hAnsi="Calibri" w:cs="Calibri"/>
        </w:rPr>
        <w:t>Teach your child to create strong/complex passwords and to never share them with others.</w:t>
      </w:r>
    </w:p>
    <w:p>
      <w:pPr>
        <w:pStyle w:val="ListParagraph"/>
        <w:spacing w:after="0" w:lineRule="auto" w:line="240"/>
        <w:rPr>
          <w:rFonts w:ascii="Calibri" w:hAnsi="Calibri" w:cs="Calibri"/>
          <w:b/>
          <w:bCs/>
          <w:sz w:val="12"/>
          <w:szCs w:val="12"/>
        </w:rPr>
      </w:pPr>
    </w:p>
    <w:p>
      <w:pPr>
        <w:pStyle w:val="ListParagraph"/>
        <w:spacing w:after="0" w:lineRule="auto" w:line="240"/>
        <w:rPr>
          <w:rFonts w:ascii="Calibri" w:hAnsi="Calibri" w:cs="Calibri"/>
          <w:b/>
          <w:bCs/>
        </w:rPr>
      </w:pPr>
      <w:r>
        <w:rPr>
          <w:rFonts w:ascii="Calibri" w:hAnsi="Calibri" w:cs="Calibri"/>
          <w:b/>
          <w:bCs/>
          <w:sz w:val="24"/>
          <w:szCs w:val="24"/>
        </w:rPr>
        <w:t xml:space="preserve">Search their name </w:t>
      </w:r>
      <w:r>
        <w:rPr>
          <w:rFonts w:ascii="Calibri" w:hAnsi="Calibri" w:cs="Calibri"/>
          <w:b/>
          <w:bCs/>
        </w:rPr>
        <w:t xml:space="preserve">– </w:t>
      </w:r>
      <w:r>
        <w:rPr>
          <w:rFonts w:ascii="Calibri" w:hAnsi="Calibri" w:cs="Calibri"/>
        </w:rPr>
        <w:t>search their name in a search engine to see what information can be seen about your child. Remind your child that they can delete any information that they no longer want others to see.</w:t>
      </w:r>
    </w:p>
    <w:p>
      <w:pPr>
        <w:rPr>
          <w:rFonts w:ascii="Calibri" w:hAnsi="Calibri" w:cs="Calibri"/>
          <w:sz w:val="16"/>
          <w:szCs w:val="16"/>
        </w:rPr>
      </w:pPr>
    </w:p>
    <w:p>
      <w:pPr/>
      <w:r>
        <w:rPr>
          <w:rFonts w:ascii="Calibri" w:hAnsi="Calibri" w:cs="Calibri"/>
          <w:b/>
          <w:bCs/>
          <w:color w:val="FF0066"/>
        </w:rPr>
        <w:t>Further Information</w:t>
      </w:r>
    </w:p>
    <w:p>
      <w:pPr>
        <w:pStyle w:val="ListParagraph"/>
        <w:numPr>
          <w:ilvl w:val="0"/>
          <w:numId w:val="2"/>
        </w:numPr>
        <w:spacing w:after="0" w:lineRule="auto" w:line="240"/>
        <w:ind w:left="470" w:hanging="357"/>
        <w:rPr>
          <w:rFonts w:ascii="Calibri" w:eastAsia="Times New Roman" w:hAnsi="Calibri" w:cs="Calibri"/>
          <w:color w:val="222222"/>
          <w:bdr w:val="nil"/>
          <w:lang w:eastAsia="en-GB"/>
        </w:rPr>
      </w:pPr>
      <w:hyperlink r:id="gemHypRid6">
        <w:r>
          <w:rPr>
            <w:rStyle w:val="Hyperlink"/>
            <w:rFonts w:ascii="Calibri" w:hAnsi="Calibri" w:cs="Calibri"/>
          </w:rPr>
          <w:t>https://www.childline.org.uk/info-advice/bullying-abuse-safety/online-mobile-safety/taking-care-your-digital-footprint/</w:t>
        </w:r>
      </w:hyperlink>
    </w:p>
    <w:p>
      <w:pPr>
        <w:pStyle w:val="ListParagraph"/>
        <w:numPr>
          <w:ilvl w:val="0"/>
          <w:numId w:val="2"/>
        </w:numPr>
        <w:spacing w:after="0" w:lineRule="auto" w:line="240"/>
        <w:ind w:left="470" w:hanging="357"/>
        <w:rPr>
          <w:rFonts w:ascii="Calibri" w:eastAsia="Times New Roman" w:hAnsi="Calibri" w:cs="Calibri"/>
          <w:color w:val="222222"/>
          <w:bdr w:val="nil"/>
          <w:lang w:eastAsia="en-GB"/>
        </w:rPr>
      </w:pPr>
      <w:hyperlink r:id="gemHypRid7">
        <w:r>
          <w:rPr>
            <w:rStyle w:val="Hyperlink"/>
            <w:rFonts w:ascii="Calibri" w:eastAsia="Times New Roman" w:hAnsi="Calibri" w:cs="Calibri"/>
            <w:bdr w:val="nil"/>
            <w:lang w:eastAsia="en-GB"/>
          </w:rPr>
          <w:t>https://www.unicef.org/parenting/child-care/online-privacy</w:t>
        </w:r>
      </w:hyperlink>
      <w:r>
        <w:rPr>
          <w:rFonts w:ascii="Calibri" w:eastAsia="Times New Roman" w:hAnsi="Calibri" w:cs="Calibri"/>
          <w:color w:val="222222"/>
          <w:bdr w:val="nil"/>
          <w:lang w:eastAsia="en-GB"/>
        </w:rPr>
        <w:t xml:space="preserve"> </w:t>
      </w:r>
    </w:p>
    <w:p>
      <w:pPr>
        <w:pStyle w:val="ListParagraph"/>
        <w:numPr>
          <w:ilvl w:val="0"/>
          <w:numId w:val="2"/>
        </w:numPr>
        <w:shd w:val="clear" w:color="auto" w:fill="FFFFFF"/>
        <w:spacing w:after="0" w:lineRule="auto" w:line="240"/>
        <w:ind w:left="470" w:hanging="357"/>
        <w:rPr>
          <w:rFonts w:ascii="Calibri" w:eastAsia="Times New Roman" w:hAnsi="Calibri" w:cs="Calibri"/>
          <w:b/>
          <w:bCs/>
          <w:color w:val="254062"/>
        </w:rPr>
      </w:pPr>
      <w:r>
        <w:rPr>
          <w:rFonts w:ascii="Calibri" w:hAnsi="Calibri" w:cs="Calibri"/>
          <w:noProof/>
        </w:rPr>
        <mc:AlternateContent>
          <mc:Choice Requires="wps">
            <w:drawing>
              <wp:anchor distT="0" distB="0" distL="114300" distR="114300" simplePos="false" relativeHeight="251658245" behindDoc="false" locked="false" layoutInCell="true" allowOverlap="true">
                <wp:simplePos x="0" y="0"/>
                <wp:positionH relativeFrom="column">
                  <wp:posOffset>2176780</wp:posOffset>
                </wp:positionH>
                <wp:positionV relativeFrom="paragraph">
                  <wp:posOffset>522274</wp:posOffset>
                </wp:positionV>
                <wp:extent cx="3905250" cy="342900"/>
                <wp:effectExtent l="0" t="0" r="0" b="12065"/>
                <wp:wrapNone/>
                <wp:docPr id="7"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171.4pt;mso-position-vertical-relative:text;margin-top:41.12pt;mso-wrap-style:square;mso-wrap-distance-left:9pt;mso-wrap-distance-top:0pt;mso-wrap-distance-right:9pt;mso-wrap-distance-bottom:0pt;z-index:251658245;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hyperlink r:id="gemHypRid8">
        <w:r>
          <w:rPr>
            <w:rStyle w:val="Hyperlink"/>
            <w:rFonts w:ascii="Calibri" w:eastAsia="Times New Roman" w:hAnsi="Calibri" w:cs="Calibri"/>
            <w:bdr w:val="nil"/>
            <w:lang w:eastAsia="en-GB"/>
          </w:rPr>
          <w:t>https://www.ceopeducation.co.uk/11_18/lets-talk-about/online-safety/privacy-settings/</w:t>
        </w:r>
      </w:hyperlink>
      <w:r>
        <w:rPr>
          <w:rFonts w:ascii="Calibri" w:eastAsia="Times New Roman" w:hAnsi="Calibri" w:cs="Calibri"/>
          <w:color w:val="222222"/>
          <w:bdr w:val="nil"/>
          <w:lang w:eastAsia="en-GB"/>
        </w:rPr>
        <w:t xml:space="preserve"> </w:t>
      </w:r>
      <w:r>
        <w:rPr>
          <w:rFonts w:ascii="Calibri" w:hAnsi="Calibri" w:cs="Calibri"/>
        </w:rPr>
        <w:t xml:space="preserve"> </w:t>
      </w:r>
    </w:p>
    <w:p>
      <w:pPr>
        <w:shd w:val="clear" w:color="auto" w:fill="FFFFFF"/>
        <w:rPr>
          <w:rFonts w:ascii="Calibri" w:eastAsia="Times New Roman" w:hAnsi="Calibri"/>
          <w:b/>
          <w:bCs/>
          <w:color w:val="254062"/>
          <w:sz w:val="20"/>
          <w:szCs w:val="20"/>
        </w:rPr>
      </w:pP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8242" behindDoc="false" locked="false" layoutInCell="true" allowOverlap="true">
                <wp:simplePos x="0" y="0"/>
                <wp:positionH relativeFrom="column">
                  <wp:posOffset>933450</wp:posOffset>
                </wp:positionH>
                <wp:positionV relativeFrom="paragraph">
                  <wp:posOffset>-476250</wp:posOffset>
                </wp:positionV>
                <wp:extent cx="3543300" cy="628650"/>
                <wp:effectExtent l="0" t="0" r="0" b="0"/>
                <wp:wrapNone/>
                <wp:docPr id="8" name="Text Box 13"/>
                <a:graphic xmlns:a="http://schemas.openxmlformats.org/drawingml/2006/main">
                  <a:graphicData uri="http://schemas.microsoft.com/office/word/2010/wordprocessingShape">
                    <wps:wsp>
                      <wps:cNvSpPr txBox="true"/>
                      <wps:spPr>
                        <a:xfrm>
                          <a:off x="0" y="0"/>
                          <a:ext cx="354330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9pt;height:49.5pt;position:absolute;mso-position-horizontal-relative:text;margin-left:73.5pt;mso-position-vertical-relative:text;margin-top:-37.5pt;mso-wrap-style:square;mso-wrap-distance-left:9pt;mso-wrap-distance-top:0pt;mso-wrap-distance-right:9pt;mso-wrap-distance-bottom:0pt;z-index:25165824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sz w:val="20"/>
          <w:szCs w:val="20"/>
          <w:noProof/>
        </w:rPr>
        <mc:AlternateContent>
          <mc:Choice Requires="wps">
            <w:drawing>
              <wp:anchor distT="0" distB="0" distL="114300" distR="114300" simplePos="false" relativeHeight="251658240" behindDoc="true" locked="false" layoutInCell="true" allowOverlap="true">
                <wp:simplePos x="0" y="0"/>
                <wp:positionH relativeFrom="page">
                  <wp:posOffset>5162550</wp:posOffset>
                </wp:positionH>
                <wp:positionV relativeFrom="margin">
                  <wp:posOffset>-914400</wp:posOffset>
                </wp:positionV>
                <wp:extent cx="2381250" cy="8400415"/>
                <wp:effectExtent l="0" t="0" r="0" b="635"/>
                <wp:wrapSquare wrapText="bothSides"/>
                <wp:docPr id="9" name="Text Box 22"/>
                <a:graphic xmlns:a="http://schemas.openxmlformats.org/drawingml/2006/main">
                  <a:graphicData uri="http://schemas.microsoft.com/office/word/2010/wordprocessingShape">
                    <wps:wsp>
                      <wps:cNvSpPr txBox="true"/>
                      <wps:spPr>
                        <a:xfrm>
                          <a:off x="0" y="0"/>
                          <a:ext cx="2381250" cy="840041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7.5pt;height:661.45pt;position:absolute;mso-position-horizontal-relative:page;margin-left:406.5pt;mso-position-vertical-relative:margin;margin-top:-72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rFonts w:ascii="Calibri" w:eastAsia="Times New Roman" w:hAnsi="Calibri"/>
          <w:color w:val="595959"/>
          <w:sz w:val="18"/>
          <w:szCs w:val="18"/>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4572000</wp:posOffset>
                </wp:positionH>
                <wp:positionV relativeFrom="paragraph">
                  <wp:posOffset>-428625</wp:posOffset>
                </wp:positionV>
                <wp:extent cx="2221200" cy="7115175"/>
                <wp:effectExtent l="0" t="0" r="8255" b="9525"/>
                <wp:wrapNone/>
                <wp:docPr id="10" name="Text Box 11"/>
                <a:graphic xmlns:a="http://schemas.openxmlformats.org/drawingml/2006/main">
                  <a:graphicData uri="http://schemas.microsoft.com/office/word/2010/wordprocessingShape">
                    <wps:wsp>
                      <wps:cNvSpPr txBox="true"/>
                      <wps:spPr>
                        <a:xfrm>
                          <a:off x="0" y="0"/>
                          <a:ext cx="2221200" cy="71151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pPr>
                              <w:rPr>
                                <w:rFonts w:ascii="Calibri" w:hAnsi="Calibri" w:cs="Calibri"/>
                                <w:sz w:val="20"/>
                                <w:szCs w:val="20"/>
                              </w:rPr>
                            </w:pPr>
                          </w:p>
                          <w:p>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Stay Calm</w:t>
                            </w:r>
                          </w:p>
                          <w:p>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Be Honest</w:t>
                            </w:r>
                          </w:p>
                          <w:p>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Solve It Together</w:t>
                            </w:r>
                          </w:p>
                          <w:p>
                            <w:pPr>
                              <w:rPr>
                                <w:rFonts w:ascii="Calibri" w:hAnsi="Calibri" w:cs="Calibri"/>
                                <w:sz w:val="22"/>
                                <w:szCs w:val="22"/>
                                <w:lang w:val="en-GB"/>
                              </w:rPr>
                            </w:pPr>
                            <w:r>
                              <w:rPr>
                                <w:rFonts w:ascii="Calibri" w:hAnsi="Calibri" w:cs="Calibri"/>
                                <w:sz w:val="22"/>
                                <w:szCs w:val="22"/>
                                <w:lang w:val="en-GB"/>
                              </w:rPr>
                              <w:t>Try and resolve the problem together to help your child learn and understand what went wrong. This will also develop their digital literacy skills.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pPr>
                              <w:rPr>
                                <w:rFonts w:ascii="Calibri" w:hAnsi="Calibri" w:cs="Calibri"/>
                                <w:sz w:val="22"/>
                                <w:szCs w:val="22"/>
                              </w:rPr>
                            </w:pPr>
                          </w:p>
                          <w:p>
                            <w:pPr>
                              <w:rPr>
                                <w:rFonts w:ascii="Calibri" w:hAnsi="Calibri" w:cs="Calibri"/>
                                <w:b/>
                                <w:bCs/>
                                <w:sz w:val="22"/>
                                <w:szCs w:val="22"/>
                              </w:rPr>
                            </w:pPr>
                            <w:r>
                              <w:rPr>
                                <w:rFonts w:ascii="Calibri" w:hAnsi="Calibri" w:cs="Calibri"/>
                                <w:b/>
                                <w:bCs/>
                                <w:sz w:val="22"/>
                                <w:szCs w:val="22"/>
                              </w:rPr>
                              <w:t>Help and Support</w:t>
                            </w:r>
                          </w:p>
                          <w:p>
                            <w:pPr>
                              <w:rPr>
                                <w:rFonts w:ascii="Calibri" w:hAnsi="Calibri" w:cs="Calibri"/>
                                <w:sz w:val="22"/>
                                <w:szCs w:val="22"/>
                              </w:rPr>
                            </w:pPr>
                            <w:r>
                              <w:rPr>
                                <w:rFonts w:ascii="Calibri" w:hAnsi="Calibri" w:cs="Calibri"/>
                                <w:sz w:val="22"/>
                                <w:szCs w:val="22"/>
                              </w:rPr>
                              <w:t xml:space="preserve">If you feel like you may need support from an external organisation, then Parent Zone have listed some of the different organisations available:  </w:t>
                            </w:r>
                            <w:hyperlink r:id="gemHypRid9">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pPr>
                              <w:rPr>
                                <w:rFonts w:ascii="Calibri" w:hAnsi="Calibri" w:cs="Calibri"/>
                                <w:b/>
                                <w:bCs/>
                                <w:sz w:val="22"/>
                                <w:szCs w:val="22"/>
                              </w:rPr>
                            </w:pPr>
                          </w:p>
                          <w:p>
                            <w:pPr>
                              <w:rPr>
                                <w:rFonts w:ascii="Calibri" w:hAnsi="Calibri" w:cs="Calibri"/>
                                <w:b/>
                                <w:bCs/>
                                <w:sz w:val="22"/>
                                <w:szCs w:val="22"/>
                              </w:rPr>
                            </w:pPr>
                            <w:r>
                              <w:rPr>
                                <w:rFonts w:ascii="Calibri" w:hAnsi="Calibri" w:cs="Calibri"/>
                                <w:b/>
                                <w:bCs/>
                                <w:sz w:val="22"/>
                                <w:szCs w:val="22"/>
                              </w:rPr>
                              <w:t>Further information:</w:t>
                            </w:r>
                          </w:p>
                          <w:p>
                            <w:pPr>
                              <w:rPr>
                                <w:rFonts w:ascii="Calibri" w:hAnsi="Calibri" w:cs="Calibri"/>
                                <w:sz w:val="22"/>
                                <w:szCs w:val="22"/>
                              </w:rPr>
                            </w:pPr>
                            <w:hyperlink r:id="gemHypRid10">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4.9pt;height:560.25pt;position:absolute;mso-position-horizontal-relative:text;margin-left:360pt;mso-position-vertical-relative:text;margin-top:-33.75pt;mso-wrap-style:square;mso-wrap-distance-left:9pt;mso-wrap-distance-top:0pt;mso-wrap-distance-right:9pt;mso-wrap-distance-bottom:0pt;z-index:251658244;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pPr>
                        <w:rPr>
                          <w:rFonts w:ascii="Calibri" w:hAnsi="Calibri" w:cs="Calibri"/>
                          <w:sz w:val="20"/>
                          <w:szCs w:val="20"/>
                        </w:rPr>
                      </w:pPr>
                    </w:p>
                    <w:p>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Stay Calm</w:t>
                      </w:r>
                    </w:p>
                    <w:p>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Be Honest</w:t>
                      </w:r>
                    </w:p>
                    <w:p>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Solve It Together</w:t>
                      </w:r>
                    </w:p>
                    <w:p>
                      <w:pPr>
                        <w:rPr>
                          <w:rFonts w:ascii="Calibri" w:hAnsi="Calibri" w:cs="Calibri"/>
                          <w:sz w:val="22"/>
                          <w:szCs w:val="22"/>
                          <w:lang w:val="en-GB"/>
                        </w:rPr>
                      </w:pPr>
                      <w:r>
                        <w:rPr>
                          <w:rFonts w:ascii="Calibri" w:hAnsi="Calibri" w:cs="Calibri"/>
                          <w:sz w:val="22"/>
                          <w:szCs w:val="22"/>
                          <w:lang w:val="en-GB"/>
                        </w:rPr>
                        <w:t>Try and resolve the problem together to help your child learn and understand what went wrong. This will also develop their digital literacy skills.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pPr>
                        <w:rPr>
                          <w:rFonts w:ascii="Calibri" w:hAnsi="Calibri" w:cs="Calibri"/>
                          <w:sz w:val="22"/>
                          <w:szCs w:val="22"/>
                        </w:rPr>
                      </w:pPr>
                    </w:p>
                    <w:p>
                      <w:pPr>
                        <w:rPr>
                          <w:rFonts w:ascii="Calibri" w:hAnsi="Calibri" w:cs="Calibri"/>
                          <w:b/>
                          <w:bCs/>
                          <w:sz w:val="22"/>
                          <w:szCs w:val="22"/>
                        </w:rPr>
                      </w:pPr>
                      <w:r>
                        <w:rPr>
                          <w:rFonts w:ascii="Calibri" w:hAnsi="Calibri" w:cs="Calibri"/>
                          <w:b/>
                          <w:bCs/>
                          <w:sz w:val="22"/>
                          <w:szCs w:val="22"/>
                        </w:rPr>
                        <w:t>Help and Support</w:t>
                      </w:r>
                    </w:p>
                    <w:p>
                      <w:pPr>
                        <w:rPr>
                          <w:rFonts w:ascii="Calibri" w:hAnsi="Calibri" w:cs="Calibri"/>
                          <w:sz w:val="22"/>
                          <w:szCs w:val="22"/>
                        </w:rPr>
                      </w:pPr>
                      <w:r>
                        <w:rPr>
                          <w:rFonts w:ascii="Calibri" w:hAnsi="Calibri" w:cs="Calibri"/>
                          <w:sz w:val="22"/>
                          <w:szCs w:val="22"/>
                        </w:rPr>
                        <w:t xml:space="preserve">If you feel like you may need support from an external organisation, then Parent Zone have listed some of the different organisations available:  </w:t>
                      </w:r>
                      <w:hyperlink r:id="gemHypRid9">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pPr>
                        <w:rPr>
                          <w:rFonts w:ascii="Calibri" w:hAnsi="Calibri" w:cs="Calibri"/>
                          <w:b/>
                          <w:bCs/>
                          <w:sz w:val="22"/>
                          <w:szCs w:val="22"/>
                        </w:rPr>
                      </w:pPr>
                    </w:p>
                    <w:p>
                      <w:pPr>
                        <w:rPr>
                          <w:rFonts w:ascii="Calibri" w:hAnsi="Calibri" w:cs="Calibri"/>
                          <w:b/>
                          <w:bCs/>
                          <w:sz w:val="22"/>
                          <w:szCs w:val="22"/>
                        </w:rPr>
                      </w:pPr>
                      <w:r>
                        <w:rPr>
                          <w:rFonts w:ascii="Calibri" w:hAnsi="Calibri" w:cs="Calibri"/>
                          <w:b/>
                          <w:bCs/>
                          <w:sz w:val="22"/>
                          <w:szCs w:val="22"/>
                        </w:rPr>
                        <w:t>Further information:</w:t>
                      </w:r>
                    </w:p>
                    <w:p>
                      <w:pPr>
                        <w:rPr>
                          <w:rFonts w:ascii="Calibri" w:hAnsi="Calibri" w:cs="Calibri"/>
                          <w:sz w:val="22"/>
                          <w:szCs w:val="22"/>
                        </w:rPr>
                      </w:pPr>
                      <w:hyperlink r:id="gemHypRid10">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v:textbox>
                <w10:wrap type="none" side="both"/>
              </v:rect>
            </w:pict>
          </mc:Fallback>
        </mc:AlternateContent>
      </w: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8247" behindDoc="false" locked="false" layoutInCell="true" allowOverlap="true">
                <wp:simplePos x="0" y="0"/>
                <wp:positionH relativeFrom="column">
                  <wp:posOffset>-685165</wp:posOffset>
                </wp:positionH>
                <wp:positionV relativeFrom="paragraph">
                  <wp:posOffset>-476885</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Spotify</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7.55pt;mso-wrap-style:square;mso-wrap-distance-left:9pt;mso-wrap-distance-top:0pt;mso-wrap-distance-right:9pt;mso-wrap-distance-bottom:0pt;z-index:251658247;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Spotify</w:t>
                      </w:r>
                    </w:p>
                  </w:txbxContent>
                </v:textbox>
                <w10:wrap type="none" side="both"/>
              </v:homePlate>
            </w:pict>
          </mc:Fallback>
        </mc:AlternateContent>
      </w:r>
    </w:p>
    <w:p>
      <w:pPr>
        <w:pStyle w:val="Default"/>
        <w:rPr>
          <w:rFonts w:ascii="Calibri" w:hAnsi="Calibri" w:cs="Calibri"/>
          <w:color w:val="auto"/>
          <w:sz w:val="22"/>
          <w:szCs w:val="22"/>
        </w:rPr>
      </w:pPr>
      <w:r>
        <w:rPr>
          <w:rFonts w:ascii="Calibri" w:hAnsi="Calibri" w:cs="Calibri"/>
          <w:sz w:val="22"/>
          <w:szCs w:val="22"/>
          <w:noProof/>
        </w:rPr>
        <w:drawing>
          <wp:anchor distT="0" distB="0" distL="114300" distR="114300" simplePos="false" relativeHeight="251667467" behindDoc="false" locked="false" layoutInCell="true" allowOverlap="true">
            <wp:simplePos x="0" y="0"/>
            <wp:positionH relativeFrom="column">
              <wp:posOffset>2568271</wp:posOffset>
            </wp:positionH>
            <wp:positionV relativeFrom="paragraph">
              <wp:posOffset>111346</wp:posOffset>
            </wp:positionV>
            <wp:extent cx="1748155" cy="1452245"/>
            <wp:effectExtent l="0" t="0" r="4445" b="0"/>
            <wp:wrapSquare wrapText="bothSides"/>
            <wp:docPr id="12" name="Picture 2" descr="A black background with a black square&#10;&#10;AI-generated content may be incorrec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cstate="print" r:embed="PictureId1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748155"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color w:val="auto"/>
          <w:sz w:val="22"/>
          <w:szCs w:val="22"/>
        </w:rPr>
        <w:t>Spotify is a music streaming service. You must be aged over 13 to access it. If under 18, parent/guardian consent is required. For children under the age of 13, then Spotify Kids is available (only available as part of a Premium, paid for Family plan).</w:t>
      </w:r>
    </w:p>
    <w:p>
      <w:pPr>
        <w:pStyle w:val="Default"/>
        <w:rPr>
          <w:rFonts w:ascii="Calibri" w:hAnsi="Calibri" w:cs="Calibri"/>
          <w:color w:val="auto"/>
          <w:sz w:val="22"/>
          <w:szCs w:val="22"/>
        </w:rPr>
      </w:pPr>
    </w:p>
    <w:p>
      <w:pPr>
        <w:pStyle w:val="Default"/>
        <w:rPr>
          <w:rFonts w:ascii="Calibri" w:hAnsi="Calibri" w:cs="Calibri"/>
          <w:color w:val="auto"/>
          <w:sz w:val="22"/>
          <w:szCs w:val="22"/>
        </w:rPr>
      </w:pPr>
      <w:r>
        <w:rPr>
          <w:rFonts w:ascii="Calibri" w:hAnsi="Calibri" w:cs="Calibri"/>
          <w:color w:val="auto"/>
          <w:sz w:val="22"/>
          <w:szCs w:val="22"/>
        </w:rPr>
        <w:t>Spotify offers both free and premium plans, which incur a monthly charge. Parental controls are only available through the Family plan.</w:t>
      </w:r>
    </w:p>
    <w:p>
      <w:pPr>
        <w:pStyle w:val="Default"/>
        <w:rPr>
          <w:rFonts w:ascii="Calibri" w:hAnsi="Calibri" w:cs="Calibri"/>
          <w:color w:val="auto"/>
          <w:sz w:val="22"/>
          <w:szCs w:val="22"/>
        </w:rPr>
      </w:pPr>
    </w:p>
    <w:p>
      <w:pPr>
        <w:pStyle w:val="Default"/>
        <w:rPr>
          <w:rFonts w:ascii="Calibri" w:hAnsi="Calibri" w:cs="Calibri"/>
          <w:color w:val="auto"/>
          <w:sz w:val="22"/>
          <w:szCs w:val="22"/>
        </w:rPr>
      </w:pPr>
      <w:r>
        <w:rPr>
          <w:rFonts w:ascii="Calibri" w:hAnsi="Calibri" w:cs="Calibri"/>
          <w:color w:val="auto"/>
          <w:sz w:val="22"/>
          <w:szCs w:val="22"/>
        </w:rPr>
        <w:t>The parental controls available through the (paid) Family plan include:</w:t>
      </w:r>
    </w:p>
    <w:p>
      <w:pPr>
        <w:pStyle w:val="Default"/>
        <w:numPr>
          <w:ilvl w:val="0"/>
          <w:numId w:val="3"/>
        </w:numPr>
        <w:rPr>
          <w:rFonts w:ascii="Calibri" w:hAnsi="Calibri" w:cs="Calibri"/>
          <w:color w:val="auto"/>
          <w:sz w:val="22"/>
          <w:szCs w:val="22"/>
        </w:rPr>
      </w:pPr>
      <w:r>
        <w:rPr>
          <w:rFonts w:ascii="Calibri" w:hAnsi="Calibri" w:cs="Calibri"/>
          <w:color w:val="auto"/>
          <w:sz w:val="22"/>
          <w:szCs w:val="22"/>
        </w:rPr>
        <w:t>Set content explicit filters for family members.</w:t>
      </w:r>
    </w:p>
    <w:p>
      <w:pPr>
        <w:pStyle w:val="Default"/>
        <w:numPr>
          <w:ilvl w:val="0"/>
          <w:numId w:val="3"/>
        </w:numPr>
        <w:rPr>
          <w:rFonts w:ascii="Calibri" w:hAnsi="Calibri" w:cs="Calibri"/>
          <w:color w:val="auto"/>
          <w:sz w:val="22"/>
          <w:szCs w:val="22"/>
        </w:rPr>
      </w:pPr>
      <w:r>
        <w:rPr>
          <w:rFonts w:ascii="Calibri" w:hAnsi="Calibri" w:cs="Calibri"/>
          <w:sz w:val="22"/>
          <w:szCs w:val="22"/>
        </w:rPr>
        <w:t xml:space="preserve">You can mark specific artists with ‘don’t play this’. </w:t>
      </w:r>
    </w:p>
    <w:p>
      <w:pPr>
        <w:pStyle w:val="Default"/>
        <w:ind w:left="720"/>
        <w:rPr>
          <w:rFonts w:ascii="Calibri" w:hAnsi="Calibri" w:cs="Calibri"/>
          <w:color w:val="auto"/>
          <w:sz w:val="22"/>
          <w:szCs w:val="22"/>
        </w:rPr>
      </w:pPr>
    </w:p>
    <w:p>
      <w:pPr>
        <w:pStyle w:val="Default"/>
        <w:rPr>
          <w:rFonts w:ascii="Calibri" w:hAnsi="Calibri" w:cs="Calibri"/>
          <w:b/>
          <w:bCs/>
          <w:color w:val="FF0066"/>
        </w:rPr>
      </w:pPr>
      <w:r>
        <w:rPr>
          <w:rFonts w:ascii="Calibri" w:hAnsi="Calibri" w:cs="Calibri"/>
          <w:b/>
          <w:bCs/>
          <w:color w:val="FF0066"/>
        </w:rPr>
        <w:t>What do I need to be aware of?</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Explicit content – explicit content that is not suitable for children can be found on Spotify (e.g. song lyrics). It is</w:t>
      </w:r>
      <w:r>
        <w:rPr>
          <w:rFonts w:ascii="Calibri" w:hAnsi="Calibri" w:cs="Calibri"/>
          <w:color w:val="auto"/>
          <w:sz w:val="22"/>
          <w:szCs w:val="22"/>
          <w:lang w:val="en-US"/>
        </w:rPr>
        <w:t xml:space="preserve"> marked with an ‘Explicit Content’ or ‘E’ label. You can change the settings so ‘Explicit content’ is greyed out.</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Podcast content – some podcasts may discuss adult themes, which may not be appropriate for your child.</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Adverts in the free version – products or content promoted may not be appropriate for your child.</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 xml:space="preserve">Social aspect - users can follow friends, so ensure your child knows how to unfollow and block users when necessary: </w:t>
      </w:r>
      <w:hyperlink r:id="gemHypRid12">
        <w:r>
          <w:rPr>
            <w:rStyle w:val="Hyperlink"/>
            <w:rFonts w:ascii="Calibri" w:hAnsi="Calibri" w:cs="Calibri"/>
            <w:sz w:val="22"/>
            <w:szCs w:val="22"/>
          </w:rPr>
          <w:t>https://support.spotify.com/uk/article/follow-friends-manage-followers/</w:t>
        </w:r>
      </w:hyperlink>
      <w:r>
        <w:rPr>
          <w:rFonts w:ascii="Calibri" w:hAnsi="Calibri" w:cs="Calibri"/>
          <w:color w:val="auto"/>
          <w:sz w:val="22"/>
          <w:szCs w:val="22"/>
        </w:rPr>
        <w:t xml:space="preserve"> </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Playlists – by default, all new playlists you create are public. You can change this setting.</w:t>
      </w:r>
    </w:p>
    <w:p>
      <w:pPr>
        <w:pStyle w:val="Default"/>
        <w:numPr>
          <w:ilvl w:val="0"/>
          <w:numId w:val="4"/>
        </w:numPr>
        <w:rPr>
          <w:rFonts w:ascii="Calibri" w:hAnsi="Calibri" w:cs="Calibri"/>
          <w:color w:val="auto"/>
          <w:sz w:val="22"/>
          <w:szCs w:val="22"/>
        </w:rPr>
      </w:pPr>
      <w:r>
        <w:rPr>
          <w:rFonts w:ascii="Calibri" w:hAnsi="Calibri" w:cs="Calibri"/>
          <w:color w:val="auto"/>
          <w:sz w:val="22"/>
          <w:szCs w:val="22"/>
        </w:rPr>
        <w:t>You should be aware that inappropriate profile names and images have been found on Spotify.</w:t>
      </w:r>
    </w:p>
    <w:p>
      <w:pPr>
        <w:pStyle w:val="Default"/>
        <w:rPr>
          <w:rFonts w:ascii="Calibri" w:hAnsi="Calibri" w:cs="Calibri"/>
          <w:color w:val="auto"/>
          <w:sz w:val="22"/>
          <w:szCs w:val="22"/>
        </w:rPr>
      </w:pPr>
    </w:p>
    <w:p>
      <w:pPr>
        <w:pStyle w:val="Default"/>
        <w:rPr>
          <w:rFonts w:ascii="Calibri" w:hAnsi="Calibri" w:cs="Calibri"/>
          <w:b/>
          <w:bCs/>
          <w:color w:val="FF0066"/>
        </w:rPr>
      </w:pPr>
      <w:r>
        <w:rPr>
          <w:rFonts w:ascii="Calibri" w:hAnsi="Calibri" w:cs="Calibri"/>
          <w:b/>
          <w:bCs/>
          <w:color w:val="FF0066"/>
        </w:rPr>
        <w:t>Further information</w:t>
      </w:r>
    </w:p>
    <w:p>
      <w:pPr>
        <w:pStyle w:val="Default"/>
        <w:numPr>
          <w:ilvl w:val="0"/>
          <w:numId w:val="5"/>
        </w:numPr>
        <w:rPr>
          <w:rFonts w:ascii="Calibri" w:hAnsi="Calibri" w:cs="Calibri"/>
          <w:color w:val="auto"/>
          <w:sz w:val="22"/>
          <w:szCs w:val="22"/>
        </w:rPr>
      </w:pPr>
      <w:r>
        <w:rPr>
          <w:rFonts w:ascii="Calibri" w:hAnsi="Calibri" w:cs="Calibri"/>
          <w:color w:val="auto"/>
          <w:sz w:val="22"/>
          <w:szCs w:val="22"/>
        </w:rPr>
        <w:t>If your child is using Spotify, then Spotify have produced this Parental Guide to assist you with further information:</w:t>
      </w:r>
      <w:r>
        <w:rPr/>
        <w:t xml:space="preserve"> </w:t>
      </w:r>
      <w:hyperlink r:id="gemHypRid13">
        <w:r>
          <w:rPr>
            <w:rStyle w:val="Hyperlink"/>
            <w:rFonts w:ascii="Calibri" w:hAnsi="Calibri" w:cs="Calibri"/>
            <w:sz w:val="22"/>
            <w:szCs w:val="22"/>
          </w:rPr>
          <w:t>https://www.spotify.com/privacy/files/Parental_Guide.pdf</w:t>
        </w:r>
      </w:hyperlink>
      <w:r>
        <w:rPr>
          <w:rFonts w:ascii="Calibri" w:hAnsi="Calibri" w:cs="Calibri"/>
          <w:color w:val="auto"/>
          <w:sz w:val="22"/>
          <w:szCs w:val="22"/>
        </w:rPr>
        <w:t xml:space="preserve"> </w:t>
      </w:r>
    </w:p>
    <w:p>
      <w:pPr>
        <w:pStyle w:val="Default"/>
        <w:numPr>
          <w:ilvl w:val="0"/>
          <w:numId w:val="5"/>
        </w:numPr>
        <w:rPr>
          <w:rFonts w:ascii="Calibri" w:hAnsi="Calibri" w:cs="Calibri"/>
          <w:color w:val="auto"/>
          <w:sz w:val="22"/>
          <w:szCs w:val="22"/>
        </w:rPr>
      </w:pPr>
      <w:r>
        <w:rPr>
          <w:noProof/>
        </w:rPr>
        <mc:AlternateContent>
          <mc:Choice Requires="wps">
            <w:drawing>
              <wp:anchor distT="0" distB="0" distL="114300" distR="114300" simplePos="false" relativeHeight="251665419" behindDoc="false" locked="false" layoutInCell="true" allowOverlap="true">
                <wp:simplePos x="0" y="0"/>
                <wp:positionH relativeFrom="page">
                  <wp:posOffset>5255895</wp:posOffset>
                </wp:positionH>
                <wp:positionV relativeFrom="paragraph">
                  <wp:posOffset>131280</wp:posOffset>
                </wp:positionV>
                <wp:extent cx="2219325" cy="2152650"/>
                <wp:effectExtent l="0" t="0" r="9525" b="0"/>
                <wp:wrapNone/>
                <wp:docPr id="14" name="Text Box 1715964058"/>
                <a:graphic xmlns:a="http://schemas.openxmlformats.org/drawingml/2006/main">
                  <a:graphicData uri="http://schemas.microsoft.com/office/word/2010/wordprocessingShape">
                    <wps:wsp>
                      <wps:cNvSpPr txBox="true"/>
                      <wps:spPr>
                        <a:xfrm>
                          <a:off x="0" y="0"/>
                          <a:ext cx="2219325" cy="21526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Internet Matters have created a list of text language terms to help you understand some of the text slang that your child might be using. Find out more here:</w:t>
                            </w:r>
                          </w:p>
                          <w:p>
                            <w:pPr>
                              <w:rPr>
                                <w:color w:val="FFFFFF"/>
                              </w:rPr>
                            </w:pPr>
                            <w:hyperlink r:id="gemHypRid14">
                              <w:r>
                                <w:rPr>
                                  <w:rStyle w:val="Hyperlink"/>
                                  <w:rFonts w:ascii="Calibri" w:hAnsi="Calibri" w:cs="Calibri"/>
                                  <w:color w:val="FFFFFF"/>
                                  <w:sz w:val="22"/>
                                  <w:szCs w:val="22"/>
                                </w:rPr>
                                <w:t>https://www.internetmatters.org/resources/text-dictionary/</w:t>
                              </w:r>
                            </w:hyperlink>
                          </w:p>
                          <w:p>
                            <w:pPr>
                              <w:rPr>
                                <w:color w:val="FFFFFF"/>
                              </w:rPr>
                            </w:pPr>
                          </w:p>
                          <w:p>
                            <w:pPr>
                              <w:rPr>
                                <w:rFonts w:ascii="Calibri" w:hAnsi="Calibri" w:cs="Calibri"/>
                                <w:color w:val="FFFFFF"/>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4.75pt;height:169.5pt;position:absolute;mso-position-horizontal-relative:page;margin-left:413.85pt;mso-position-vertical-relative:text;margin-top:10.34pt;mso-wrap-style:square;mso-wrap-distance-left:9pt;mso-wrap-distance-top:0pt;mso-wrap-distance-right:9pt;mso-wrap-distance-bottom:0pt;z-index:251665419;mso-wrap-style:square;v-text-anchor:top;visibility:visible" filled="false" stroked="false" strokeweight="0.5pt">
                <v:textbox inset="0pt,0pt,0pt,0pt">
                  <w:txbxContent>
                    <w:p>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Internet Matters have created a list of text language terms to help you understand some of the text slang that your child might be using. Find out more here:</w:t>
                      </w:r>
                    </w:p>
                    <w:p>
                      <w:pPr>
                        <w:rPr>
                          <w:color w:val="FFFFFF"/>
                        </w:rPr>
                      </w:pPr>
                      <w:hyperlink r:id="gemHypRid14">
                        <w:r>
                          <w:rPr>
                            <w:rStyle w:val="Hyperlink"/>
                            <w:rFonts w:ascii="Calibri" w:hAnsi="Calibri" w:cs="Calibri"/>
                            <w:color w:val="FFFFFF"/>
                            <w:sz w:val="22"/>
                            <w:szCs w:val="22"/>
                          </w:rPr>
                          <w:t>https://www.internetmatters.org/resources/text-dictionary/</w:t>
                        </w:r>
                      </w:hyperlink>
                    </w:p>
                    <w:p>
                      <w:pPr>
                        <w:rPr>
                          <w:color w:val="FFFFFF"/>
                        </w:rPr>
                      </w:pPr>
                    </w:p>
                    <w:p>
                      <w:pPr>
                        <w:rPr>
                          <w:rFonts w:ascii="Calibri" w:hAnsi="Calibri" w:cs="Calibri"/>
                          <w:color w:val="FFFFFF"/>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hyperlink r:id="gemHypRid15">
        <w:r>
          <w:rPr>
            <w:rStyle w:val="Hyperlink"/>
            <w:rFonts w:ascii="Calibri" w:hAnsi="Calibri" w:cs="Calibri"/>
            <w:sz w:val="22"/>
            <w:szCs w:val="22"/>
          </w:rPr>
          <w:t>https://www.spotify.com/uk/safetyandprivacy</w:t>
        </w:r>
      </w:hyperlink>
      <w:r>
        <w:rPr>
          <w:rFonts w:ascii="Calibri" w:hAnsi="Calibri" w:cs="Calibri"/>
          <w:color w:val="auto"/>
          <w:sz w:val="22"/>
          <w:szCs w:val="22"/>
        </w:rPr>
        <w:t xml:space="preserve"> </w:t>
      </w:r>
    </w:p>
    <w:p>
      <w:pPr>
        <w:rPr>
          <w:rFonts w:ascii="Calibri" w:hAnsi="Calibri" w:cs="Calibri"/>
          <w:sz w:val="18"/>
          <w:szCs w:val="18"/>
        </w:rPr>
      </w:pP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63371" behindDoc="false" locked="false" layoutInCell="true" allowOverlap="true">
                <wp:simplePos x="0" y="0"/>
                <wp:positionH relativeFrom="column">
                  <wp:posOffset>926465</wp:posOffset>
                </wp:positionH>
                <wp:positionV relativeFrom="paragraph">
                  <wp:posOffset>118745</wp:posOffset>
                </wp:positionV>
                <wp:extent cx="3543300" cy="628650"/>
                <wp:effectExtent l="0" t="0" r="0" b="0"/>
                <wp:wrapNone/>
                <wp:docPr id="15" name="Text Box 228469281"/>
                <a:graphic xmlns:a="http://schemas.openxmlformats.org/drawingml/2006/main">
                  <a:graphicData uri="http://schemas.microsoft.com/office/word/2010/wordprocessingShape">
                    <wps:wsp>
                      <wps:cNvSpPr txBox="true"/>
                      <wps:spPr>
                        <a:xfrm>
                          <a:off x="0" y="0"/>
                          <a:ext cx="354330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9pt;height:49.5pt;position:absolute;mso-position-horizontal-relative:text;margin-left:72.95pt;mso-position-vertical-relative:text;margin-top:9.35pt;mso-wrap-style:square;mso-wrap-distance-left:9pt;mso-wrap-distance-top:0pt;mso-wrap-distance-right:9pt;mso-wrap-distance-bottom:0pt;z-index:251663371;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noProof/>
        </w:rPr>
        <mc:AlternateContent>
          <mc:Choice Requires="wps">
            <w:drawing>
              <wp:anchor distT="0" distB="0" distL="114300" distR="114300" simplePos="false" relativeHeight="251664395" behindDoc="false" locked="false" layoutInCell="true" allowOverlap="true">
                <wp:simplePos x="0" y="0"/>
                <wp:positionH relativeFrom="column">
                  <wp:posOffset>-683260</wp:posOffset>
                </wp:positionH>
                <wp:positionV relativeFrom="paragraph">
                  <wp:posOffset>120981</wp:posOffset>
                </wp:positionV>
                <wp:extent cx="4690745" cy="628650"/>
                <wp:effectExtent l="0" t="0" r="0" b="0"/>
                <wp:wrapNone/>
                <wp:docPr id="16" name="Text Box 500368646"/>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Deepfake content</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8pt;mso-position-vertical-relative:text;margin-top:9.53pt;mso-wrap-style:square;mso-wrap-distance-left:9pt;mso-wrap-distance-top:0pt;mso-wrap-distance-right:9pt;mso-wrap-distance-bottom:0pt;z-index:251664395;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Deepfake content</w:t>
                      </w:r>
                    </w:p>
                  </w:txbxContent>
                </v:textbox>
                <w10:wrap type="none" side="both"/>
              </v:homePlate>
            </w:pict>
          </mc:Fallback>
        </mc:AlternateContent>
      </w:r>
    </w:p>
    <w:p>
      <w:pPr>
        <w:rPr>
          <w:rFonts w:ascii="Calibri" w:hAnsi="Calibri" w:cs="Calibri"/>
          <w:sz w:val="18"/>
          <w:szCs w:val="18"/>
        </w:rPr>
      </w:pPr>
    </w:p>
    <w:p>
      <w:pPr>
        <w:rPr>
          <w:rFonts w:ascii="Calibri" w:hAnsi="Calibri" w:cs="Calibri"/>
          <w:sz w:val="18"/>
          <w:szCs w:val="18"/>
        </w:rPr>
      </w:pPr>
    </w:p>
    <w:p>
      <w:pPr>
        <w:rPr>
          <w:rFonts w:ascii="Calibri" w:hAnsi="Calibri" w:cs="Calibri"/>
          <w:sz w:val="18"/>
          <w:szCs w:val="18"/>
        </w:rPr>
      </w:pPr>
    </w:p>
    <w:p>
      <w:pPr>
        <w:rPr>
          <w:rFonts w:ascii="Calibri" w:hAnsi="Calibri" w:cs="Calibri"/>
          <w:sz w:val="18"/>
          <w:szCs w:val="18"/>
        </w:rPr>
      </w:pPr>
    </w:p>
    <w:p>
      <w:pPr>
        <w:rPr>
          <w:rFonts w:ascii="Calibri" w:hAnsi="Calibri" w:cs="Calibri"/>
          <w:sz w:val="18"/>
          <w:szCs w:val="18"/>
        </w:rPr>
      </w:pPr>
    </w:p>
    <w:p>
      <w:pPr>
        <w:rPr>
          <w:rFonts w:ascii="Calibri" w:hAnsi="Calibri" w:cs="Calibri"/>
          <w:sz w:val="18"/>
          <w:szCs w:val="18"/>
        </w:rPr>
      </w:pPr>
      <w:r>
        <w:rPr>
          <w:rFonts w:ascii="Calibri" w:hAnsi="Calibri" w:cs="Calibri"/>
          <w:sz w:val="22"/>
          <w:szCs w:val="22"/>
        </w:rPr>
        <w:t>Deepfake content, also known as synthetic media, is computer generated content that looks and sounds real. Deepfake content can be used to spread misinformation, used in scams, or used to cause upset to others. It can be difficult to spot, so it is important to be aware of it. Find out more here:</w:t>
      </w:r>
    </w:p>
    <w:p>
      <w:pPr>
        <w:pStyle w:val="ListParagraph"/>
        <w:numPr>
          <w:ilvl w:val="0"/>
          <w:numId w:val="6"/>
        </w:numPr>
        <w:spacing w:after="0" w:lineRule="auto" w:line="240"/>
        <w:ind w:left="714" w:hanging="357"/>
        <w:rPr>
          <w:rFonts w:ascii="Calibri" w:hAnsi="Calibri" w:cs="Calibri"/>
        </w:rPr>
      </w:pPr>
      <w:r>
        <w:rPr>
          <w:b/>
          <w:bCs/>
          <w:color w:val="FF3399"/>
          <w:lang w:eastAsia="en-GB"/>
          <w:noProof/>
        </w:rPr>
        <mc:AlternateContent>
          <mc:Choice Requires="wps">
            <w:drawing>
              <wp:anchor distT="0" distB="0" distL="114300" distR="114300" simplePos="false" relativeHeight="251662347" behindDoc="true" locked="false" layoutInCell="true" allowOverlap="true">
                <wp:simplePos x="0" y="0"/>
                <wp:positionH relativeFrom="margin">
                  <wp:posOffset>4474845</wp:posOffset>
                </wp:positionH>
                <wp:positionV relativeFrom="margin">
                  <wp:posOffset>6719570</wp:posOffset>
                </wp:positionV>
                <wp:extent cx="2383155" cy="3076575"/>
                <wp:effectExtent l="0" t="0" r="0" b="9525"/>
                <wp:wrapSquare wrapText="bothSides"/>
                <wp:docPr id="17" name="Text Box 10"/>
                <a:graphic xmlns:a="http://schemas.openxmlformats.org/drawingml/2006/main">
                  <a:graphicData uri="http://schemas.microsoft.com/office/word/2010/wordprocessingShape">
                    <wps:wsp>
                      <wps:cNvSpPr txBox="true"/>
                      <wps:spPr>
                        <a:xfrm>
                          <a:off x="0" y="0"/>
                          <a:ext cx="2383155" cy="307657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7.65pt;height:242.25pt;position:absolute;mso-position-horizontal-relative:margin;margin-left:352.35pt;mso-position-vertical-relative:margin;margin-top:529.1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p>
                  </w:txbxContent>
                </v:textbox>
                <w10:wrap type="square" side="both"/>
              </v:rect>
            </w:pict>
          </mc:Fallback>
        </mc:AlternateContent>
      </w:r>
      <w:hyperlink r:id="gemHypRid16">
        <w:r>
          <w:rPr>
            <w:rStyle w:val="Hyperlink"/>
            <w:rFonts w:ascii="Calibri" w:hAnsi="Calibri" w:cs="Calibri"/>
          </w:rPr>
          <w:t>https://swgfl.org.uk/topics/synthetic-media-deepfake/</w:t>
        </w:r>
      </w:hyperlink>
    </w:p>
    <w:p>
      <w:pPr>
        <w:pStyle w:val="ListParagraph"/>
        <w:numPr>
          <w:ilvl w:val="0"/>
          <w:numId w:val="6"/>
        </w:numPr>
        <w:spacing w:after="0" w:lineRule="auto" w:line="240"/>
        <w:ind w:left="714" w:hanging="357"/>
        <w:rPr>
          <w:rFonts w:ascii="Calibri" w:hAnsi="Calibri" w:cs="Calibri"/>
        </w:rPr>
      </w:pPr>
      <w:hyperlink r:id="gemHypRid17">
        <w:r>
          <w:rPr>
            <w:rStyle w:val="Hyperlink"/>
            <w:rFonts w:ascii="Calibri" w:hAnsi="Calibri" w:cs="Calibri"/>
          </w:rPr>
          <w:t>https://www.bbc.co.uk/newsround/69009887</w:t>
        </w:r>
      </w:hyperlink>
      <w:r>
        <w:rPr>
          <w:rFonts w:ascii="Calibri" w:hAnsi="Calibri" w:cs="Calibri"/>
        </w:rPr>
        <w:t xml:space="preserve"> </w:t>
      </w:r>
    </w:p>
    <w:sectPr>
      <w:footerReference w:type="default" r:id="gemHfRid17"/>
      <w:headerReference w:type="first" r:id="gemHfRid18"/>
      <w:footerReference w:type="first" r:id="gemHfRid19"/>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8" name="Picture 18"/>
          <a:graphic xmlns:a="http://schemas.openxmlformats.org/drawingml/2006/main">
            <a:graphicData uri="http://schemas.openxmlformats.org/drawingml/2006/picture">
              <pic:pic xmlns:pic="http://schemas.openxmlformats.org/drawingml/2006/picture">
                <pic:nvPicPr>
                  <pic:cNvPr id="19" name="Picture 19"/>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77BA4"/>
    <w:multiLevelType w:val="hybridMultilevel"/>
    <w:tmpl w:val="1096B2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3B02771F"/>
    <w:multiLevelType w:val="hybridMultilevel"/>
    <w:tmpl w:val="45FAFE18"/>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16C65895"/>
    <w:multiLevelType w:val="hybridMultilevel"/>
    <w:tmpl w:val="1B563BB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38E43B24"/>
    <w:multiLevelType w:val="hybridMultilevel"/>
    <w:tmpl w:val="2F5061A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64D1671D"/>
    <w:multiLevelType w:val="hybridMultilevel"/>
    <w:tmpl w:val="11DCACC2"/>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5">
    <w:nsid w:val="4DCD7A7B"/>
    <w:multiLevelType w:val="hybridMultilevel"/>
    <w:tmpl w:val="26AA9312"/>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useFELayout xmlns:w="http://schemas.openxmlformats.org/wordprocessingml/2006/main"/>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ACC"/>
    <w:rsid w:val="00002D95"/>
    <w:rsid w:val="00004B84"/>
    <w:rsid w:val="00011BFD"/>
    <w:rsid w:val="0001237D"/>
    <w:rsid w:val="00012BBF"/>
    <w:rsid w:val="00013B75"/>
    <w:rsid w:val="00020750"/>
    <w:rsid w:val="0002111D"/>
    <w:rsid w:val="000232F3"/>
    <w:rsid w:val="000273C9"/>
    <w:rsid w:val="00027AF0"/>
    <w:rsid w:val="00027C83"/>
    <w:rsid w:val="00033859"/>
    <w:rsid w:val="000340B3"/>
    <w:rsid w:val="00034F66"/>
    <w:rsid w:val="000358D9"/>
    <w:rsid w:val="00036A0F"/>
    <w:rsid w:val="000413DD"/>
    <w:rsid w:val="00042190"/>
    <w:rsid w:val="00042CDD"/>
    <w:rsid w:val="000450E7"/>
    <w:rsid w:val="0004541D"/>
    <w:rsid w:val="000459DD"/>
    <w:rsid w:val="00046CBC"/>
    <w:rsid w:val="00046D05"/>
    <w:rsid w:val="000474DF"/>
    <w:rsid w:val="00050DBC"/>
    <w:rsid w:val="000521D9"/>
    <w:rsid w:val="00052C8B"/>
    <w:rsid w:val="00053586"/>
    <w:rsid w:val="000544E5"/>
    <w:rsid w:val="00054773"/>
    <w:rsid w:val="000554DF"/>
    <w:rsid w:val="000555F3"/>
    <w:rsid w:val="000564BD"/>
    <w:rsid w:val="00060E6F"/>
    <w:rsid w:val="000628D1"/>
    <w:rsid w:val="00062925"/>
    <w:rsid w:val="00064381"/>
    <w:rsid w:val="00064A59"/>
    <w:rsid w:val="000656B0"/>
    <w:rsid w:val="00067B67"/>
    <w:rsid w:val="00071A39"/>
    <w:rsid w:val="00071B23"/>
    <w:rsid w:val="00071C2F"/>
    <w:rsid w:val="00072A77"/>
    <w:rsid w:val="000737DE"/>
    <w:rsid w:val="00073A32"/>
    <w:rsid w:val="0007405D"/>
    <w:rsid w:val="000747CC"/>
    <w:rsid w:val="000770C0"/>
    <w:rsid w:val="000774FA"/>
    <w:rsid w:val="000817D7"/>
    <w:rsid w:val="00081B24"/>
    <w:rsid w:val="00081BCD"/>
    <w:rsid w:val="00081EED"/>
    <w:rsid w:val="0008215B"/>
    <w:rsid w:val="00082B8F"/>
    <w:rsid w:val="000846E4"/>
    <w:rsid w:val="00085964"/>
    <w:rsid w:val="00086909"/>
    <w:rsid w:val="000923CF"/>
    <w:rsid w:val="000937B0"/>
    <w:rsid w:val="00094BED"/>
    <w:rsid w:val="00095781"/>
    <w:rsid w:val="00096944"/>
    <w:rsid w:val="00097133"/>
    <w:rsid w:val="000975D9"/>
    <w:rsid w:val="000976FD"/>
    <w:rsid w:val="000A041C"/>
    <w:rsid w:val="000A0F41"/>
    <w:rsid w:val="000A1A95"/>
    <w:rsid w:val="000A1BBB"/>
    <w:rsid w:val="000A264D"/>
    <w:rsid w:val="000A294E"/>
    <w:rsid w:val="000A365B"/>
    <w:rsid w:val="000A3D2D"/>
    <w:rsid w:val="000A4448"/>
    <w:rsid w:val="000A5458"/>
    <w:rsid w:val="000A6C8E"/>
    <w:rsid w:val="000A75E3"/>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83F"/>
    <w:rsid w:val="000C6A8B"/>
    <w:rsid w:val="000C6C26"/>
    <w:rsid w:val="000C7363"/>
    <w:rsid w:val="000D07C9"/>
    <w:rsid w:val="000D0E16"/>
    <w:rsid w:val="000D17B0"/>
    <w:rsid w:val="000D18DD"/>
    <w:rsid w:val="000D29E7"/>
    <w:rsid w:val="000D3BEA"/>
    <w:rsid w:val="000D464C"/>
    <w:rsid w:val="000D5118"/>
    <w:rsid w:val="000D6AE2"/>
    <w:rsid w:val="000D7A47"/>
    <w:rsid w:val="000E091F"/>
    <w:rsid w:val="000E0E68"/>
    <w:rsid w:val="000E0F2D"/>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7DBA"/>
    <w:rsid w:val="001005B4"/>
    <w:rsid w:val="0010227B"/>
    <w:rsid w:val="00103485"/>
    <w:rsid w:val="00103C0E"/>
    <w:rsid w:val="001042D4"/>
    <w:rsid w:val="00104323"/>
    <w:rsid w:val="00104B66"/>
    <w:rsid w:val="00104D7C"/>
    <w:rsid w:val="001051C9"/>
    <w:rsid w:val="00107FDD"/>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290"/>
    <w:rsid w:val="0013188B"/>
    <w:rsid w:val="001321E0"/>
    <w:rsid w:val="00132501"/>
    <w:rsid w:val="00132D8F"/>
    <w:rsid w:val="00133EED"/>
    <w:rsid w:val="001341A4"/>
    <w:rsid w:val="0013460D"/>
    <w:rsid w:val="00134D4F"/>
    <w:rsid w:val="001353A7"/>
    <w:rsid w:val="0013712F"/>
    <w:rsid w:val="00140739"/>
    <w:rsid w:val="00142907"/>
    <w:rsid w:val="00142DD8"/>
    <w:rsid w:val="00142E01"/>
    <w:rsid w:val="0014609A"/>
    <w:rsid w:val="00146283"/>
    <w:rsid w:val="00146703"/>
    <w:rsid w:val="00146ABB"/>
    <w:rsid w:val="00150DB0"/>
    <w:rsid w:val="00151CD3"/>
    <w:rsid w:val="00153CC3"/>
    <w:rsid w:val="001545A8"/>
    <w:rsid w:val="00154C87"/>
    <w:rsid w:val="00155583"/>
    <w:rsid w:val="00155B09"/>
    <w:rsid w:val="00156DE2"/>
    <w:rsid w:val="00157047"/>
    <w:rsid w:val="001573FB"/>
    <w:rsid w:val="0015793F"/>
    <w:rsid w:val="001603B6"/>
    <w:rsid w:val="001629C3"/>
    <w:rsid w:val="00162D0D"/>
    <w:rsid w:val="00163586"/>
    <w:rsid w:val="00163C4C"/>
    <w:rsid w:val="00164B88"/>
    <w:rsid w:val="001702CE"/>
    <w:rsid w:val="001702E5"/>
    <w:rsid w:val="00170D99"/>
    <w:rsid w:val="00171676"/>
    <w:rsid w:val="001721F6"/>
    <w:rsid w:val="00172236"/>
    <w:rsid w:val="00174A57"/>
    <w:rsid w:val="001751BC"/>
    <w:rsid w:val="00176970"/>
    <w:rsid w:val="001776DD"/>
    <w:rsid w:val="00177864"/>
    <w:rsid w:val="001803D8"/>
    <w:rsid w:val="001808CC"/>
    <w:rsid w:val="00180F02"/>
    <w:rsid w:val="00182BB1"/>
    <w:rsid w:val="00185E9E"/>
    <w:rsid w:val="0018612F"/>
    <w:rsid w:val="00186F62"/>
    <w:rsid w:val="00187ED0"/>
    <w:rsid w:val="001923B7"/>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60F9"/>
    <w:rsid w:val="001C0326"/>
    <w:rsid w:val="001C1088"/>
    <w:rsid w:val="001C1BDC"/>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64AF"/>
    <w:rsid w:val="001E0251"/>
    <w:rsid w:val="001E03AF"/>
    <w:rsid w:val="001E0C00"/>
    <w:rsid w:val="001E0C47"/>
    <w:rsid w:val="001E1141"/>
    <w:rsid w:val="001E1707"/>
    <w:rsid w:val="001E2737"/>
    <w:rsid w:val="001E2D1E"/>
    <w:rsid w:val="001E3C4C"/>
    <w:rsid w:val="001E4513"/>
    <w:rsid w:val="001E4B64"/>
    <w:rsid w:val="001E50BC"/>
    <w:rsid w:val="001E5905"/>
    <w:rsid w:val="001E5D11"/>
    <w:rsid w:val="001F05EB"/>
    <w:rsid w:val="001F0DC3"/>
    <w:rsid w:val="001F2B51"/>
    <w:rsid w:val="001F3592"/>
    <w:rsid w:val="001F45E0"/>
    <w:rsid w:val="001F7BBE"/>
    <w:rsid w:val="0020072F"/>
    <w:rsid w:val="002020ED"/>
    <w:rsid w:val="00202279"/>
    <w:rsid w:val="00204481"/>
    <w:rsid w:val="00210DC4"/>
    <w:rsid w:val="00211772"/>
    <w:rsid w:val="00212761"/>
    <w:rsid w:val="0021440F"/>
    <w:rsid w:val="00215651"/>
    <w:rsid w:val="002159AD"/>
    <w:rsid w:val="002178CE"/>
    <w:rsid w:val="0022134C"/>
    <w:rsid w:val="00221A86"/>
    <w:rsid w:val="00223D73"/>
    <w:rsid w:val="002245EC"/>
    <w:rsid w:val="002245F1"/>
    <w:rsid w:val="002246E4"/>
    <w:rsid w:val="002261FE"/>
    <w:rsid w:val="00226C27"/>
    <w:rsid w:val="00230BAB"/>
    <w:rsid w:val="002313EE"/>
    <w:rsid w:val="0023165A"/>
    <w:rsid w:val="00231AC1"/>
    <w:rsid w:val="0023201F"/>
    <w:rsid w:val="0023233F"/>
    <w:rsid w:val="002331FF"/>
    <w:rsid w:val="00233FE7"/>
    <w:rsid w:val="00234473"/>
    <w:rsid w:val="00234E3F"/>
    <w:rsid w:val="002363D6"/>
    <w:rsid w:val="0024097E"/>
    <w:rsid w:val="002409D3"/>
    <w:rsid w:val="002410A6"/>
    <w:rsid w:val="002423B6"/>
    <w:rsid w:val="00244E80"/>
    <w:rsid w:val="00245D0E"/>
    <w:rsid w:val="0024722E"/>
    <w:rsid w:val="0024770B"/>
    <w:rsid w:val="00247C5A"/>
    <w:rsid w:val="00252708"/>
    <w:rsid w:val="00253668"/>
    <w:rsid w:val="002536A7"/>
    <w:rsid w:val="002538F5"/>
    <w:rsid w:val="00255222"/>
    <w:rsid w:val="00255F20"/>
    <w:rsid w:val="00256CC7"/>
    <w:rsid w:val="002601DC"/>
    <w:rsid w:val="002608FB"/>
    <w:rsid w:val="00264A10"/>
    <w:rsid w:val="00264D4C"/>
    <w:rsid w:val="002658D5"/>
    <w:rsid w:val="00265FDE"/>
    <w:rsid w:val="0026669C"/>
    <w:rsid w:val="002666D7"/>
    <w:rsid w:val="00267BDA"/>
    <w:rsid w:val="00270503"/>
    <w:rsid w:val="00270A56"/>
    <w:rsid w:val="002728B9"/>
    <w:rsid w:val="00273DE7"/>
    <w:rsid w:val="00274EC2"/>
    <w:rsid w:val="002760FC"/>
    <w:rsid w:val="00276A7D"/>
    <w:rsid w:val="0028013B"/>
    <w:rsid w:val="002813C0"/>
    <w:rsid w:val="00281C9B"/>
    <w:rsid w:val="002822F0"/>
    <w:rsid w:val="00285845"/>
    <w:rsid w:val="00285A15"/>
    <w:rsid w:val="00290122"/>
    <w:rsid w:val="002902F1"/>
    <w:rsid w:val="00291B46"/>
    <w:rsid w:val="002926FB"/>
    <w:rsid w:val="00293984"/>
    <w:rsid w:val="00293A90"/>
    <w:rsid w:val="00294445"/>
    <w:rsid w:val="00295DD9"/>
    <w:rsid w:val="00296473"/>
    <w:rsid w:val="002966EA"/>
    <w:rsid w:val="0029674E"/>
    <w:rsid w:val="00296FE9"/>
    <w:rsid w:val="0029703F"/>
    <w:rsid w:val="002970AA"/>
    <w:rsid w:val="002A025C"/>
    <w:rsid w:val="002A2F72"/>
    <w:rsid w:val="002A4A5B"/>
    <w:rsid w:val="002A4EAB"/>
    <w:rsid w:val="002A56B0"/>
    <w:rsid w:val="002A59DC"/>
    <w:rsid w:val="002A64E6"/>
    <w:rsid w:val="002A6FD3"/>
    <w:rsid w:val="002B0C71"/>
    <w:rsid w:val="002B102B"/>
    <w:rsid w:val="002B1E06"/>
    <w:rsid w:val="002B31C5"/>
    <w:rsid w:val="002B31C9"/>
    <w:rsid w:val="002B5140"/>
    <w:rsid w:val="002B58B7"/>
    <w:rsid w:val="002C3427"/>
    <w:rsid w:val="002C46A9"/>
    <w:rsid w:val="002C4B31"/>
    <w:rsid w:val="002C630D"/>
    <w:rsid w:val="002C6854"/>
    <w:rsid w:val="002C6CFB"/>
    <w:rsid w:val="002D290A"/>
    <w:rsid w:val="002D2C3E"/>
    <w:rsid w:val="002D3BD5"/>
    <w:rsid w:val="002D4481"/>
    <w:rsid w:val="002D5A44"/>
    <w:rsid w:val="002D667A"/>
    <w:rsid w:val="002D7995"/>
    <w:rsid w:val="002D7ACB"/>
    <w:rsid w:val="002E1ED6"/>
    <w:rsid w:val="002E5802"/>
    <w:rsid w:val="002E5E91"/>
    <w:rsid w:val="002E6DFF"/>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2134"/>
    <w:rsid w:val="003037F7"/>
    <w:rsid w:val="00304055"/>
    <w:rsid w:val="00305225"/>
    <w:rsid w:val="00305B30"/>
    <w:rsid w:val="00305F7F"/>
    <w:rsid w:val="003122BE"/>
    <w:rsid w:val="00312BFE"/>
    <w:rsid w:val="003135AC"/>
    <w:rsid w:val="00314AAC"/>
    <w:rsid w:val="00314FF2"/>
    <w:rsid w:val="00316BE1"/>
    <w:rsid w:val="003206B5"/>
    <w:rsid w:val="00320800"/>
    <w:rsid w:val="00320E63"/>
    <w:rsid w:val="00322292"/>
    <w:rsid w:val="00322A92"/>
    <w:rsid w:val="00325108"/>
    <w:rsid w:val="0032618B"/>
    <w:rsid w:val="003264F9"/>
    <w:rsid w:val="00327761"/>
    <w:rsid w:val="003278F8"/>
    <w:rsid w:val="00330086"/>
    <w:rsid w:val="003305FC"/>
    <w:rsid w:val="00330A7C"/>
    <w:rsid w:val="0033457D"/>
    <w:rsid w:val="00336152"/>
    <w:rsid w:val="00336F54"/>
    <w:rsid w:val="00337455"/>
    <w:rsid w:val="003375B2"/>
    <w:rsid w:val="00341090"/>
    <w:rsid w:val="0034189C"/>
    <w:rsid w:val="0034216E"/>
    <w:rsid w:val="0034360F"/>
    <w:rsid w:val="00343771"/>
    <w:rsid w:val="003441EC"/>
    <w:rsid w:val="0034466A"/>
    <w:rsid w:val="003450E6"/>
    <w:rsid w:val="003454F5"/>
    <w:rsid w:val="00345612"/>
    <w:rsid w:val="003457C7"/>
    <w:rsid w:val="00347CBB"/>
    <w:rsid w:val="00347DB5"/>
    <w:rsid w:val="00351A41"/>
    <w:rsid w:val="00352A4E"/>
    <w:rsid w:val="00354050"/>
    <w:rsid w:val="003541A5"/>
    <w:rsid w:val="0035500E"/>
    <w:rsid w:val="00357672"/>
    <w:rsid w:val="00361026"/>
    <w:rsid w:val="0036114A"/>
    <w:rsid w:val="0036178D"/>
    <w:rsid w:val="00361C84"/>
    <w:rsid w:val="00362119"/>
    <w:rsid w:val="00362316"/>
    <w:rsid w:val="003627D5"/>
    <w:rsid w:val="00362FE8"/>
    <w:rsid w:val="00363A55"/>
    <w:rsid w:val="00363BDA"/>
    <w:rsid w:val="00363C6F"/>
    <w:rsid w:val="0036431D"/>
    <w:rsid w:val="00364B8E"/>
    <w:rsid w:val="00364F8F"/>
    <w:rsid w:val="00365F8E"/>
    <w:rsid w:val="003663AE"/>
    <w:rsid w:val="00372575"/>
    <w:rsid w:val="00372EB6"/>
    <w:rsid w:val="003746F0"/>
    <w:rsid w:val="00375003"/>
    <w:rsid w:val="003765EB"/>
    <w:rsid w:val="0038170D"/>
    <w:rsid w:val="00382D73"/>
    <w:rsid w:val="003831D9"/>
    <w:rsid w:val="00383A9B"/>
    <w:rsid w:val="00384167"/>
    <w:rsid w:val="00386543"/>
    <w:rsid w:val="003868B2"/>
    <w:rsid w:val="00386D3C"/>
    <w:rsid w:val="00391DCD"/>
    <w:rsid w:val="00395D8A"/>
    <w:rsid w:val="003966D9"/>
    <w:rsid w:val="00397F56"/>
    <w:rsid w:val="003A17E1"/>
    <w:rsid w:val="003A369F"/>
    <w:rsid w:val="003A3751"/>
    <w:rsid w:val="003A39DB"/>
    <w:rsid w:val="003A471E"/>
    <w:rsid w:val="003A48DD"/>
    <w:rsid w:val="003A61C8"/>
    <w:rsid w:val="003B0B01"/>
    <w:rsid w:val="003B1786"/>
    <w:rsid w:val="003B3007"/>
    <w:rsid w:val="003B536F"/>
    <w:rsid w:val="003B6984"/>
    <w:rsid w:val="003B7EB6"/>
    <w:rsid w:val="003C42E0"/>
    <w:rsid w:val="003C498E"/>
    <w:rsid w:val="003C4CEE"/>
    <w:rsid w:val="003C5218"/>
    <w:rsid w:val="003C53CA"/>
    <w:rsid w:val="003C61FD"/>
    <w:rsid w:val="003C640B"/>
    <w:rsid w:val="003C6F81"/>
    <w:rsid w:val="003C70C5"/>
    <w:rsid w:val="003C75EC"/>
    <w:rsid w:val="003D0F2A"/>
    <w:rsid w:val="003D1735"/>
    <w:rsid w:val="003D1BF1"/>
    <w:rsid w:val="003D3C44"/>
    <w:rsid w:val="003D3FA8"/>
    <w:rsid w:val="003D66D0"/>
    <w:rsid w:val="003D6979"/>
    <w:rsid w:val="003E2AA6"/>
    <w:rsid w:val="003E2B4E"/>
    <w:rsid w:val="003E4C9F"/>
    <w:rsid w:val="003F063A"/>
    <w:rsid w:val="003F1D4B"/>
    <w:rsid w:val="003F23B8"/>
    <w:rsid w:val="003F2693"/>
    <w:rsid w:val="003F2AEA"/>
    <w:rsid w:val="003F2FED"/>
    <w:rsid w:val="003F31CD"/>
    <w:rsid w:val="003F4FE3"/>
    <w:rsid w:val="004019C2"/>
    <w:rsid w:val="004026A8"/>
    <w:rsid w:val="00403FF2"/>
    <w:rsid w:val="00404D35"/>
    <w:rsid w:val="00405279"/>
    <w:rsid w:val="004057D3"/>
    <w:rsid w:val="00405A8C"/>
    <w:rsid w:val="00410FCB"/>
    <w:rsid w:val="00411BB5"/>
    <w:rsid w:val="004122E0"/>
    <w:rsid w:val="0041231E"/>
    <w:rsid w:val="00414C51"/>
    <w:rsid w:val="00414D9A"/>
    <w:rsid w:val="00416172"/>
    <w:rsid w:val="00417CF9"/>
    <w:rsid w:val="00417F66"/>
    <w:rsid w:val="00420116"/>
    <w:rsid w:val="004226BA"/>
    <w:rsid w:val="0042399A"/>
    <w:rsid w:val="00424021"/>
    <w:rsid w:val="004241A0"/>
    <w:rsid w:val="004251C9"/>
    <w:rsid w:val="004260B1"/>
    <w:rsid w:val="00426ADC"/>
    <w:rsid w:val="0043132C"/>
    <w:rsid w:val="004318FD"/>
    <w:rsid w:val="00432A58"/>
    <w:rsid w:val="00432F72"/>
    <w:rsid w:val="00432F8C"/>
    <w:rsid w:val="0043544C"/>
    <w:rsid w:val="0043611C"/>
    <w:rsid w:val="0043613E"/>
    <w:rsid w:val="0043617A"/>
    <w:rsid w:val="00436CBE"/>
    <w:rsid w:val="004371C1"/>
    <w:rsid w:val="00437205"/>
    <w:rsid w:val="00437599"/>
    <w:rsid w:val="00437BC2"/>
    <w:rsid w:val="00437D0F"/>
    <w:rsid w:val="004403BA"/>
    <w:rsid w:val="004417F7"/>
    <w:rsid w:val="00443213"/>
    <w:rsid w:val="004442B4"/>
    <w:rsid w:val="00444D39"/>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FF4"/>
    <w:rsid w:val="00464096"/>
    <w:rsid w:val="004648A0"/>
    <w:rsid w:val="004651DC"/>
    <w:rsid w:val="00465892"/>
    <w:rsid w:val="0046599D"/>
    <w:rsid w:val="00465FA9"/>
    <w:rsid w:val="00466827"/>
    <w:rsid w:val="00466CDB"/>
    <w:rsid w:val="00471AAA"/>
    <w:rsid w:val="00471B35"/>
    <w:rsid w:val="00473E2C"/>
    <w:rsid w:val="00474587"/>
    <w:rsid w:val="00475528"/>
    <w:rsid w:val="00475D97"/>
    <w:rsid w:val="00476147"/>
    <w:rsid w:val="004773C0"/>
    <w:rsid w:val="00480E6F"/>
    <w:rsid w:val="004814D1"/>
    <w:rsid w:val="00482C44"/>
    <w:rsid w:val="0048300E"/>
    <w:rsid w:val="00483994"/>
    <w:rsid w:val="004848E9"/>
    <w:rsid w:val="00484EFC"/>
    <w:rsid w:val="00484F03"/>
    <w:rsid w:val="004857EB"/>
    <w:rsid w:val="00485F99"/>
    <w:rsid w:val="004863ED"/>
    <w:rsid w:val="00486408"/>
    <w:rsid w:val="00486ABE"/>
    <w:rsid w:val="0048744A"/>
    <w:rsid w:val="00487F0D"/>
    <w:rsid w:val="0049144A"/>
    <w:rsid w:val="00492BC9"/>
    <w:rsid w:val="0049477E"/>
    <w:rsid w:val="0049519A"/>
    <w:rsid w:val="004961F1"/>
    <w:rsid w:val="004974CD"/>
    <w:rsid w:val="004A052B"/>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05D"/>
    <w:rsid w:val="004C0E7C"/>
    <w:rsid w:val="004C2E7B"/>
    <w:rsid w:val="004C323A"/>
    <w:rsid w:val="004C329D"/>
    <w:rsid w:val="004C344F"/>
    <w:rsid w:val="004C4C43"/>
    <w:rsid w:val="004C5C97"/>
    <w:rsid w:val="004C5F67"/>
    <w:rsid w:val="004D16D2"/>
    <w:rsid w:val="004D1F43"/>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5D04"/>
    <w:rsid w:val="004E6F98"/>
    <w:rsid w:val="004F328B"/>
    <w:rsid w:val="004F3AB3"/>
    <w:rsid w:val="004F3CE8"/>
    <w:rsid w:val="004F4289"/>
    <w:rsid w:val="004F4C47"/>
    <w:rsid w:val="004F4FF0"/>
    <w:rsid w:val="004F5533"/>
    <w:rsid w:val="004F5BFE"/>
    <w:rsid w:val="004F5F67"/>
    <w:rsid w:val="00500077"/>
    <w:rsid w:val="00500B30"/>
    <w:rsid w:val="00501213"/>
    <w:rsid w:val="005019B8"/>
    <w:rsid w:val="00502764"/>
    <w:rsid w:val="00504084"/>
    <w:rsid w:val="0050690D"/>
    <w:rsid w:val="005074BE"/>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1E27"/>
    <w:rsid w:val="00533444"/>
    <w:rsid w:val="005340E8"/>
    <w:rsid w:val="00534E39"/>
    <w:rsid w:val="0053566B"/>
    <w:rsid w:val="00535AA3"/>
    <w:rsid w:val="005401FD"/>
    <w:rsid w:val="005406E4"/>
    <w:rsid w:val="005408B1"/>
    <w:rsid w:val="00540E28"/>
    <w:rsid w:val="00543250"/>
    <w:rsid w:val="00544495"/>
    <w:rsid w:val="0054495C"/>
    <w:rsid w:val="00547AA9"/>
    <w:rsid w:val="0055137C"/>
    <w:rsid w:val="00552A98"/>
    <w:rsid w:val="00553605"/>
    <w:rsid w:val="00553B6C"/>
    <w:rsid w:val="00553EB8"/>
    <w:rsid w:val="00553F03"/>
    <w:rsid w:val="00554B5F"/>
    <w:rsid w:val="00556FDA"/>
    <w:rsid w:val="0055760A"/>
    <w:rsid w:val="0055762F"/>
    <w:rsid w:val="00560860"/>
    <w:rsid w:val="00563006"/>
    <w:rsid w:val="00563AC8"/>
    <w:rsid w:val="00564541"/>
    <w:rsid w:val="00564889"/>
    <w:rsid w:val="0057076D"/>
    <w:rsid w:val="00571322"/>
    <w:rsid w:val="00572BAC"/>
    <w:rsid w:val="0057319A"/>
    <w:rsid w:val="00573B4E"/>
    <w:rsid w:val="00573BAD"/>
    <w:rsid w:val="00575E0C"/>
    <w:rsid w:val="0057739C"/>
    <w:rsid w:val="00580954"/>
    <w:rsid w:val="00580C73"/>
    <w:rsid w:val="00581345"/>
    <w:rsid w:val="005823B6"/>
    <w:rsid w:val="0058409C"/>
    <w:rsid w:val="005845AB"/>
    <w:rsid w:val="00585198"/>
    <w:rsid w:val="00585643"/>
    <w:rsid w:val="00587A01"/>
    <w:rsid w:val="00587FF3"/>
    <w:rsid w:val="005906A5"/>
    <w:rsid w:val="005914FB"/>
    <w:rsid w:val="00592E6F"/>
    <w:rsid w:val="0059484B"/>
    <w:rsid w:val="00596503"/>
    <w:rsid w:val="00597897"/>
    <w:rsid w:val="00597AAC"/>
    <w:rsid w:val="00597E8B"/>
    <w:rsid w:val="005A0388"/>
    <w:rsid w:val="005A08D6"/>
    <w:rsid w:val="005A090E"/>
    <w:rsid w:val="005A18C3"/>
    <w:rsid w:val="005A19ED"/>
    <w:rsid w:val="005A669B"/>
    <w:rsid w:val="005A6B75"/>
    <w:rsid w:val="005A717D"/>
    <w:rsid w:val="005A73E2"/>
    <w:rsid w:val="005B00A4"/>
    <w:rsid w:val="005B143F"/>
    <w:rsid w:val="005B21A9"/>
    <w:rsid w:val="005B252F"/>
    <w:rsid w:val="005B46C1"/>
    <w:rsid w:val="005B6C3D"/>
    <w:rsid w:val="005B73F1"/>
    <w:rsid w:val="005B7A97"/>
    <w:rsid w:val="005C0562"/>
    <w:rsid w:val="005C0BA4"/>
    <w:rsid w:val="005C10A8"/>
    <w:rsid w:val="005C111E"/>
    <w:rsid w:val="005C210D"/>
    <w:rsid w:val="005C21B1"/>
    <w:rsid w:val="005C249A"/>
    <w:rsid w:val="005C4F7F"/>
    <w:rsid w:val="005C7AB5"/>
    <w:rsid w:val="005C7C2E"/>
    <w:rsid w:val="005D1735"/>
    <w:rsid w:val="005D173C"/>
    <w:rsid w:val="005D2E18"/>
    <w:rsid w:val="005D4100"/>
    <w:rsid w:val="005D4F62"/>
    <w:rsid w:val="005D50CA"/>
    <w:rsid w:val="005D5A2B"/>
    <w:rsid w:val="005D5B02"/>
    <w:rsid w:val="005D5F94"/>
    <w:rsid w:val="005D64A9"/>
    <w:rsid w:val="005D766E"/>
    <w:rsid w:val="005D7F89"/>
    <w:rsid w:val="005E0D25"/>
    <w:rsid w:val="005E1093"/>
    <w:rsid w:val="005E18CD"/>
    <w:rsid w:val="005E2A72"/>
    <w:rsid w:val="005E30F6"/>
    <w:rsid w:val="005E387D"/>
    <w:rsid w:val="005E60D6"/>
    <w:rsid w:val="005F11FD"/>
    <w:rsid w:val="005F1A1E"/>
    <w:rsid w:val="005F1FB8"/>
    <w:rsid w:val="005F3939"/>
    <w:rsid w:val="005F4BF6"/>
    <w:rsid w:val="005F5C6B"/>
    <w:rsid w:val="005F7393"/>
    <w:rsid w:val="00600721"/>
    <w:rsid w:val="00601590"/>
    <w:rsid w:val="00601AF7"/>
    <w:rsid w:val="006047FA"/>
    <w:rsid w:val="00604F6C"/>
    <w:rsid w:val="00605736"/>
    <w:rsid w:val="00606032"/>
    <w:rsid w:val="00606404"/>
    <w:rsid w:val="006068C3"/>
    <w:rsid w:val="00607018"/>
    <w:rsid w:val="0060737C"/>
    <w:rsid w:val="006077CD"/>
    <w:rsid w:val="006108E7"/>
    <w:rsid w:val="00612828"/>
    <w:rsid w:val="006155E0"/>
    <w:rsid w:val="00616B94"/>
    <w:rsid w:val="00616C28"/>
    <w:rsid w:val="006200FA"/>
    <w:rsid w:val="006207D7"/>
    <w:rsid w:val="006224EF"/>
    <w:rsid w:val="00622A2A"/>
    <w:rsid w:val="006242E9"/>
    <w:rsid w:val="00625441"/>
    <w:rsid w:val="00627909"/>
    <w:rsid w:val="0063247E"/>
    <w:rsid w:val="006326CA"/>
    <w:rsid w:val="006351BE"/>
    <w:rsid w:val="0063527F"/>
    <w:rsid w:val="006354D2"/>
    <w:rsid w:val="006360F9"/>
    <w:rsid w:val="0063653F"/>
    <w:rsid w:val="0063654B"/>
    <w:rsid w:val="006366A4"/>
    <w:rsid w:val="0063749A"/>
    <w:rsid w:val="00637FF7"/>
    <w:rsid w:val="00642B09"/>
    <w:rsid w:val="00642F0B"/>
    <w:rsid w:val="00643E8B"/>
    <w:rsid w:val="00644A1A"/>
    <w:rsid w:val="00644D6D"/>
    <w:rsid w:val="006479B9"/>
    <w:rsid w:val="0065070C"/>
    <w:rsid w:val="00651BA4"/>
    <w:rsid w:val="00652968"/>
    <w:rsid w:val="00652B96"/>
    <w:rsid w:val="00652D1A"/>
    <w:rsid w:val="00653A43"/>
    <w:rsid w:val="00654BA0"/>
    <w:rsid w:val="00654EC3"/>
    <w:rsid w:val="00656FCB"/>
    <w:rsid w:val="0065766B"/>
    <w:rsid w:val="006576DC"/>
    <w:rsid w:val="00660523"/>
    <w:rsid w:val="00660F69"/>
    <w:rsid w:val="00661BA1"/>
    <w:rsid w:val="00663C78"/>
    <w:rsid w:val="006642B6"/>
    <w:rsid w:val="00664FA0"/>
    <w:rsid w:val="00665CE2"/>
    <w:rsid w:val="006705FD"/>
    <w:rsid w:val="0067083A"/>
    <w:rsid w:val="006718D2"/>
    <w:rsid w:val="00672268"/>
    <w:rsid w:val="006734D9"/>
    <w:rsid w:val="00673AB3"/>
    <w:rsid w:val="00673BDF"/>
    <w:rsid w:val="00673C4A"/>
    <w:rsid w:val="00673E02"/>
    <w:rsid w:val="00673E37"/>
    <w:rsid w:val="0067558A"/>
    <w:rsid w:val="00676BF3"/>
    <w:rsid w:val="00676E49"/>
    <w:rsid w:val="006773D9"/>
    <w:rsid w:val="0068042E"/>
    <w:rsid w:val="00683067"/>
    <w:rsid w:val="0068370C"/>
    <w:rsid w:val="00683B6F"/>
    <w:rsid w:val="00684412"/>
    <w:rsid w:val="00685A80"/>
    <w:rsid w:val="00685F11"/>
    <w:rsid w:val="0068657F"/>
    <w:rsid w:val="0069073B"/>
    <w:rsid w:val="0069073F"/>
    <w:rsid w:val="00691ABF"/>
    <w:rsid w:val="00691F8D"/>
    <w:rsid w:val="0069243B"/>
    <w:rsid w:val="00692762"/>
    <w:rsid w:val="006936B0"/>
    <w:rsid w:val="00693A3A"/>
    <w:rsid w:val="00694E3B"/>
    <w:rsid w:val="00696C69"/>
    <w:rsid w:val="006A0435"/>
    <w:rsid w:val="006A0F45"/>
    <w:rsid w:val="006A21BA"/>
    <w:rsid w:val="006A3442"/>
    <w:rsid w:val="006A43D4"/>
    <w:rsid w:val="006A44EA"/>
    <w:rsid w:val="006A5193"/>
    <w:rsid w:val="006A52F4"/>
    <w:rsid w:val="006A62D9"/>
    <w:rsid w:val="006A63C3"/>
    <w:rsid w:val="006A658B"/>
    <w:rsid w:val="006A7761"/>
    <w:rsid w:val="006A7AF1"/>
    <w:rsid w:val="006B020B"/>
    <w:rsid w:val="006B0940"/>
    <w:rsid w:val="006B0EF8"/>
    <w:rsid w:val="006B1B52"/>
    <w:rsid w:val="006B1FC2"/>
    <w:rsid w:val="006B371C"/>
    <w:rsid w:val="006B416F"/>
    <w:rsid w:val="006B4B3F"/>
    <w:rsid w:val="006B646F"/>
    <w:rsid w:val="006C211E"/>
    <w:rsid w:val="006C245E"/>
    <w:rsid w:val="006C2C33"/>
    <w:rsid w:val="006C4B54"/>
    <w:rsid w:val="006C4F5E"/>
    <w:rsid w:val="006C5BDE"/>
    <w:rsid w:val="006C7699"/>
    <w:rsid w:val="006D07B5"/>
    <w:rsid w:val="006D1563"/>
    <w:rsid w:val="006D2EC1"/>
    <w:rsid w:val="006D340C"/>
    <w:rsid w:val="006D3C99"/>
    <w:rsid w:val="006D4B4F"/>
    <w:rsid w:val="006D5186"/>
    <w:rsid w:val="006D5DC1"/>
    <w:rsid w:val="006D7166"/>
    <w:rsid w:val="006D7861"/>
    <w:rsid w:val="006E038A"/>
    <w:rsid w:val="006E0D48"/>
    <w:rsid w:val="006E171C"/>
    <w:rsid w:val="006E2A70"/>
    <w:rsid w:val="006E3A89"/>
    <w:rsid w:val="006E43A9"/>
    <w:rsid w:val="006E4693"/>
    <w:rsid w:val="006E4795"/>
    <w:rsid w:val="006E4DA6"/>
    <w:rsid w:val="006E4E2C"/>
    <w:rsid w:val="006E5291"/>
    <w:rsid w:val="006F110D"/>
    <w:rsid w:val="006F2D5C"/>
    <w:rsid w:val="006F4C39"/>
    <w:rsid w:val="006F69CB"/>
    <w:rsid w:val="006F6ED5"/>
    <w:rsid w:val="006F7BC0"/>
    <w:rsid w:val="00700FA3"/>
    <w:rsid w:val="00702366"/>
    <w:rsid w:val="00702B43"/>
    <w:rsid w:val="007044E5"/>
    <w:rsid w:val="00704A4C"/>
    <w:rsid w:val="00705F4B"/>
    <w:rsid w:val="007060FD"/>
    <w:rsid w:val="007067B0"/>
    <w:rsid w:val="00707EEF"/>
    <w:rsid w:val="00710633"/>
    <w:rsid w:val="00710A85"/>
    <w:rsid w:val="00711DC3"/>
    <w:rsid w:val="007121AF"/>
    <w:rsid w:val="00712BEF"/>
    <w:rsid w:val="00714078"/>
    <w:rsid w:val="0071457F"/>
    <w:rsid w:val="00715605"/>
    <w:rsid w:val="00716D8D"/>
    <w:rsid w:val="007170FE"/>
    <w:rsid w:val="00717F78"/>
    <w:rsid w:val="00720C41"/>
    <w:rsid w:val="00721071"/>
    <w:rsid w:val="0072217F"/>
    <w:rsid w:val="00722B17"/>
    <w:rsid w:val="00723071"/>
    <w:rsid w:val="00723D27"/>
    <w:rsid w:val="0072499F"/>
    <w:rsid w:val="00724C1B"/>
    <w:rsid w:val="00725136"/>
    <w:rsid w:val="00725932"/>
    <w:rsid w:val="00726057"/>
    <w:rsid w:val="00726069"/>
    <w:rsid w:val="00732840"/>
    <w:rsid w:val="00733796"/>
    <w:rsid w:val="00734264"/>
    <w:rsid w:val="00734400"/>
    <w:rsid w:val="0073486D"/>
    <w:rsid w:val="00734EA5"/>
    <w:rsid w:val="00735168"/>
    <w:rsid w:val="0073522B"/>
    <w:rsid w:val="00735F36"/>
    <w:rsid w:val="007366EF"/>
    <w:rsid w:val="00736AED"/>
    <w:rsid w:val="007378E6"/>
    <w:rsid w:val="00741DAA"/>
    <w:rsid w:val="00743A02"/>
    <w:rsid w:val="00750D31"/>
    <w:rsid w:val="00751966"/>
    <w:rsid w:val="00753394"/>
    <w:rsid w:val="007537C3"/>
    <w:rsid w:val="007539CA"/>
    <w:rsid w:val="007549E2"/>
    <w:rsid w:val="00754A33"/>
    <w:rsid w:val="00754D51"/>
    <w:rsid w:val="007558CF"/>
    <w:rsid w:val="00756EC6"/>
    <w:rsid w:val="00757199"/>
    <w:rsid w:val="007575A2"/>
    <w:rsid w:val="007611C6"/>
    <w:rsid w:val="00761750"/>
    <w:rsid w:val="00761E6E"/>
    <w:rsid w:val="007627A5"/>
    <w:rsid w:val="0076320E"/>
    <w:rsid w:val="00763F88"/>
    <w:rsid w:val="00766622"/>
    <w:rsid w:val="0076690E"/>
    <w:rsid w:val="00766FC5"/>
    <w:rsid w:val="00767045"/>
    <w:rsid w:val="00767C88"/>
    <w:rsid w:val="007701F3"/>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1676"/>
    <w:rsid w:val="0078430C"/>
    <w:rsid w:val="007851F6"/>
    <w:rsid w:val="00786293"/>
    <w:rsid w:val="00786D29"/>
    <w:rsid w:val="007874CE"/>
    <w:rsid w:val="00791A80"/>
    <w:rsid w:val="00792D52"/>
    <w:rsid w:val="007930E2"/>
    <w:rsid w:val="00794A42"/>
    <w:rsid w:val="00795664"/>
    <w:rsid w:val="007A037D"/>
    <w:rsid w:val="007A0A51"/>
    <w:rsid w:val="007A19B5"/>
    <w:rsid w:val="007A2F2F"/>
    <w:rsid w:val="007A3FC3"/>
    <w:rsid w:val="007A4252"/>
    <w:rsid w:val="007A4398"/>
    <w:rsid w:val="007A48D1"/>
    <w:rsid w:val="007A54E0"/>
    <w:rsid w:val="007A58D7"/>
    <w:rsid w:val="007A7DB3"/>
    <w:rsid w:val="007B0378"/>
    <w:rsid w:val="007B0623"/>
    <w:rsid w:val="007B0D39"/>
    <w:rsid w:val="007B1018"/>
    <w:rsid w:val="007B12EA"/>
    <w:rsid w:val="007B2FCC"/>
    <w:rsid w:val="007B3B77"/>
    <w:rsid w:val="007B3C1A"/>
    <w:rsid w:val="007B3C9E"/>
    <w:rsid w:val="007B510A"/>
    <w:rsid w:val="007B6F4C"/>
    <w:rsid w:val="007B76F9"/>
    <w:rsid w:val="007B7FA9"/>
    <w:rsid w:val="007C0577"/>
    <w:rsid w:val="007C1C50"/>
    <w:rsid w:val="007C2CCB"/>
    <w:rsid w:val="007C326C"/>
    <w:rsid w:val="007C62A8"/>
    <w:rsid w:val="007D175F"/>
    <w:rsid w:val="007D2BD8"/>
    <w:rsid w:val="007D41AA"/>
    <w:rsid w:val="007D4A9B"/>
    <w:rsid w:val="007D5F71"/>
    <w:rsid w:val="007D6F23"/>
    <w:rsid w:val="007D71FA"/>
    <w:rsid w:val="007D7C44"/>
    <w:rsid w:val="007E0E04"/>
    <w:rsid w:val="007E2941"/>
    <w:rsid w:val="007E2DAA"/>
    <w:rsid w:val="007E3F24"/>
    <w:rsid w:val="007E47EB"/>
    <w:rsid w:val="007E54BA"/>
    <w:rsid w:val="007E58F0"/>
    <w:rsid w:val="007E5933"/>
    <w:rsid w:val="007E6856"/>
    <w:rsid w:val="007F0C87"/>
    <w:rsid w:val="007F54F0"/>
    <w:rsid w:val="007F612F"/>
    <w:rsid w:val="007F67A6"/>
    <w:rsid w:val="007F73F1"/>
    <w:rsid w:val="008009F9"/>
    <w:rsid w:val="008016A8"/>
    <w:rsid w:val="00801838"/>
    <w:rsid w:val="00801E90"/>
    <w:rsid w:val="00801EC2"/>
    <w:rsid w:val="0080296B"/>
    <w:rsid w:val="00802C88"/>
    <w:rsid w:val="00803CB5"/>
    <w:rsid w:val="00804004"/>
    <w:rsid w:val="00804D5F"/>
    <w:rsid w:val="00805769"/>
    <w:rsid w:val="00805CA0"/>
    <w:rsid w:val="00806301"/>
    <w:rsid w:val="00807C21"/>
    <w:rsid w:val="00810114"/>
    <w:rsid w:val="0081127F"/>
    <w:rsid w:val="00811E93"/>
    <w:rsid w:val="00812B3D"/>
    <w:rsid w:val="00813259"/>
    <w:rsid w:val="0081340D"/>
    <w:rsid w:val="008151DC"/>
    <w:rsid w:val="00815F73"/>
    <w:rsid w:val="0081681E"/>
    <w:rsid w:val="00816A14"/>
    <w:rsid w:val="00817923"/>
    <w:rsid w:val="00817CDF"/>
    <w:rsid w:val="0082004E"/>
    <w:rsid w:val="0082009F"/>
    <w:rsid w:val="008201ED"/>
    <w:rsid w:val="0082157A"/>
    <w:rsid w:val="0082293E"/>
    <w:rsid w:val="00822D2C"/>
    <w:rsid w:val="00824AEB"/>
    <w:rsid w:val="008278EC"/>
    <w:rsid w:val="00830719"/>
    <w:rsid w:val="008338A6"/>
    <w:rsid w:val="00833A8D"/>
    <w:rsid w:val="00834C31"/>
    <w:rsid w:val="0083578C"/>
    <w:rsid w:val="00836724"/>
    <w:rsid w:val="008377D4"/>
    <w:rsid w:val="00837BEF"/>
    <w:rsid w:val="0084068D"/>
    <w:rsid w:val="008414EB"/>
    <w:rsid w:val="008420C0"/>
    <w:rsid w:val="00842B51"/>
    <w:rsid w:val="00843425"/>
    <w:rsid w:val="00845DDB"/>
    <w:rsid w:val="008474AB"/>
    <w:rsid w:val="00847D9A"/>
    <w:rsid w:val="00850A81"/>
    <w:rsid w:val="0085175F"/>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6129"/>
    <w:rsid w:val="008669B7"/>
    <w:rsid w:val="00867DC8"/>
    <w:rsid w:val="0087103C"/>
    <w:rsid w:val="00872319"/>
    <w:rsid w:val="0087240B"/>
    <w:rsid w:val="00872946"/>
    <w:rsid w:val="00873B27"/>
    <w:rsid w:val="00875593"/>
    <w:rsid w:val="008755A1"/>
    <w:rsid w:val="00875DB3"/>
    <w:rsid w:val="0087668B"/>
    <w:rsid w:val="00876F04"/>
    <w:rsid w:val="00877701"/>
    <w:rsid w:val="008801F6"/>
    <w:rsid w:val="00882340"/>
    <w:rsid w:val="00883373"/>
    <w:rsid w:val="008835E7"/>
    <w:rsid w:val="008839FA"/>
    <w:rsid w:val="00884B35"/>
    <w:rsid w:val="008855F0"/>
    <w:rsid w:val="008857AB"/>
    <w:rsid w:val="00886747"/>
    <w:rsid w:val="00886DEE"/>
    <w:rsid w:val="0088722B"/>
    <w:rsid w:val="008879F5"/>
    <w:rsid w:val="00890226"/>
    <w:rsid w:val="00890246"/>
    <w:rsid w:val="00891EDD"/>
    <w:rsid w:val="00896AF1"/>
    <w:rsid w:val="00896D49"/>
    <w:rsid w:val="00897669"/>
    <w:rsid w:val="00897941"/>
    <w:rsid w:val="008979CF"/>
    <w:rsid w:val="008A0848"/>
    <w:rsid w:val="008A0AA7"/>
    <w:rsid w:val="008A163C"/>
    <w:rsid w:val="008A1C10"/>
    <w:rsid w:val="008A1F1C"/>
    <w:rsid w:val="008A2369"/>
    <w:rsid w:val="008A300D"/>
    <w:rsid w:val="008A3E9F"/>
    <w:rsid w:val="008A3F21"/>
    <w:rsid w:val="008A42C8"/>
    <w:rsid w:val="008A43E2"/>
    <w:rsid w:val="008A4F45"/>
    <w:rsid w:val="008A4F81"/>
    <w:rsid w:val="008A5624"/>
    <w:rsid w:val="008A5D59"/>
    <w:rsid w:val="008A6955"/>
    <w:rsid w:val="008B138B"/>
    <w:rsid w:val="008B2083"/>
    <w:rsid w:val="008B3919"/>
    <w:rsid w:val="008B4784"/>
    <w:rsid w:val="008B4A4D"/>
    <w:rsid w:val="008C0C7E"/>
    <w:rsid w:val="008C18AE"/>
    <w:rsid w:val="008C32B0"/>
    <w:rsid w:val="008C3487"/>
    <w:rsid w:val="008C3AA8"/>
    <w:rsid w:val="008C48C6"/>
    <w:rsid w:val="008C567B"/>
    <w:rsid w:val="008C5896"/>
    <w:rsid w:val="008C68F7"/>
    <w:rsid w:val="008C7051"/>
    <w:rsid w:val="008D0BC1"/>
    <w:rsid w:val="008D2DC1"/>
    <w:rsid w:val="008D2F7B"/>
    <w:rsid w:val="008D3803"/>
    <w:rsid w:val="008D392C"/>
    <w:rsid w:val="008D5287"/>
    <w:rsid w:val="008D5D57"/>
    <w:rsid w:val="008D6487"/>
    <w:rsid w:val="008D79FF"/>
    <w:rsid w:val="008E184E"/>
    <w:rsid w:val="008E1AD2"/>
    <w:rsid w:val="008E239A"/>
    <w:rsid w:val="008E2CC7"/>
    <w:rsid w:val="008E44BC"/>
    <w:rsid w:val="008E54A0"/>
    <w:rsid w:val="008E70D6"/>
    <w:rsid w:val="008E7C73"/>
    <w:rsid w:val="008F0292"/>
    <w:rsid w:val="008F03AE"/>
    <w:rsid w:val="008F1893"/>
    <w:rsid w:val="008F1CCB"/>
    <w:rsid w:val="008F2E68"/>
    <w:rsid w:val="008F4D67"/>
    <w:rsid w:val="008F4F87"/>
    <w:rsid w:val="009006B8"/>
    <w:rsid w:val="00900FC2"/>
    <w:rsid w:val="00900FF6"/>
    <w:rsid w:val="00903C79"/>
    <w:rsid w:val="00905550"/>
    <w:rsid w:val="009063F7"/>
    <w:rsid w:val="00906DAF"/>
    <w:rsid w:val="009103C7"/>
    <w:rsid w:val="009153B2"/>
    <w:rsid w:val="009161EF"/>
    <w:rsid w:val="00917AA4"/>
    <w:rsid w:val="00920108"/>
    <w:rsid w:val="00920663"/>
    <w:rsid w:val="00921467"/>
    <w:rsid w:val="00922594"/>
    <w:rsid w:val="009225F4"/>
    <w:rsid w:val="009229AF"/>
    <w:rsid w:val="0092438A"/>
    <w:rsid w:val="00927CE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43A0"/>
    <w:rsid w:val="00957748"/>
    <w:rsid w:val="0096063D"/>
    <w:rsid w:val="0096388F"/>
    <w:rsid w:val="00963E17"/>
    <w:rsid w:val="00963E4B"/>
    <w:rsid w:val="00965AAD"/>
    <w:rsid w:val="00965AC1"/>
    <w:rsid w:val="009660E0"/>
    <w:rsid w:val="00966465"/>
    <w:rsid w:val="009673D0"/>
    <w:rsid w:val="00970664"/>
    <w:rsid w:val="00970985"/>
    <w:rsid w:val="009724EE"/>
    <w:rsid w:val="0097270B"/>
    <w:rsid w:val="00972D69"/>
    <w:rsid w:val="00972E37"/>
    <w:rsid w:val="00974D05"/>
    <w:rsid w:val="00974E4C"/>
    <w:rsid w:val="009809DB"/>
    <w:rsid w:val="00981DF6"/>
    <w:rsid w:val="009837A2"/>
    <w:rsid w:val="0098482D"/>
    <w:rsid w:val="00984B8B"/>
    <w:rsid w:val="00985F5B"/>
    <w:rsid w:val="00986AAF"/>
    <w:rsid w:val="009871D9"/>
    <w:rsid w:val="00987297"/>
    <w:rsid w:val="0098750A"/>
    <w:rsid w:val="00987B5D"/>
    <w:rsid w:val="00990FB6"/>
    <w:rsid w:val="00995800"/>
    <w:rsid w:val="009A016D"/>
    <w:rsid w:val="009A02E6"/>
    <w:rsid w:val="009A186E"/>
    <w:rsid w:val="009A2716"/>
    <w:rsid w:val="009A273A"/>
    <w:rsid w:val="009A2B8D"/>
    <w:rsid w:val="009A2CE2"/>
    <w:rsid w:val="009A358C"/>
    <w:rsid w:val="009A40E8"/>
    <w:rsid w:val="009A4474"/>
    <w:rsid w:val="009A5E40"/>
    <w:rsid w:val="009A7428"/>
    <w:rsid w:val="009A7CD0"/>
    <w:rsid w:val="009B035C"/>
    <w:rsid w:val="009B13A5"/>
    <w:rsid w:val="009B3320"/>
    <w:rsid w:val="009B4EA8"/>
    <w:rsid w:val="009B6184"/>
    <w:rsid w:val="009B678B"/>
    <w:rsid w:val="009B6992"/>
    <w:rsid w:val="009B77E5"/>
    <w:rsid w:val="009B7860"/>
    <w:rsid w:val="009C012E"/>
    <w:rsid w:val="009C0AF7"/>
    <w:rsid w:val="009C1A4A"/>
    <w:rsid w:val="009C2AC6"/>
    <w:rsid w:val="009C3005"/>
    <w:rsid w:val="009C4939"/>
    <w:rsid w:val="009C4A47"/>
    <w:rsid w:val="009C6427"/>
    <w:rsid w:val="009C6934"/>
    <w:rsid w:val="009D02EB"/>
    <w:rsid w:val="009D05FF"/>
    <w:rsid w:val="009D1892"/>
    <w:rsid w:val="009D1A19"/>
    <w:rsid w:val="009D1FA5"/>
    <w:rsid w:val="009D28CB"/>
    <w:rsid w:val="009D2EC8"/>
    <w:rsid w:val="009D4136"/>
    <w:rsid w:val="009D4205"/>
    <w:rsid w:val="009D693F"/>
    <w:rsid w:val="009E008B"/>
    <w:rsid w:val="009E10B6"/>
    <w:rsid w:val="009E1D09"/>
    <w:rsid w:val="009E25EC"/>
    <w:rsid w:val="009E2CEC"/>
    <w:rsid w:val="009E317B"/>
    <w:rsid w:val="009E341D"/>
    <w:rsid w:val="009E47DA"/>
    <w:rsid w:val="009E59DB"/>
    <w:rsid w:val="009E666D"/>
    <w:rsid w:val="009E712F"/>
    <w:rsid w:val="009F0468"/>
    <w:rsid w:val="009F04D7"/>
    <w:rsid w:val="009F0B4B"/>
    <w:rsid w:val="009F1762"/>
    <w:rsid w:val="009F17BC"/>
    <w:rsid w:val="009F229B"/>
    <w:rsid w:val="009F2B83"/>
    <w:rsid w:val="009F464C"/>
    <w:rsid w:val="009F48FF"/>
    <w:rsid w:val="009F4B64"/>
    <w:rsid w:val="009F5111"/>
    <w:rsid w:val="009F5626"/>
    <w:rsid w:val="009F5D5C"/>
    <w:rsid w:val="009F7C8E"/>
    <w:rsid w:val="009F7CFB"/>
    <w:rsid w:val="00A0010D"/>
    <w:rsid w:val="00A003D5"/>
    <w:rsid w:val="00A00F30"/>
    <w:rsid w:val="00A01F4F"/>
    <w:rsid w:val="00A02B34"/>
    <w:rsid w:val="00A03856"/>
    <w:rsid w:val="00A0440B"/>
    <w:rsid w:val="00A05EBB"/>
    <w:rsid w:val="00A07075"/>
    <w:rsid w:val="00A10993"/>
    <w:rsid w:val="00A11FC3"/>
    <w:rsid w:val="00A124F4"/>
    <w:rsid w:val="00A1278B"/>
    <w:rsid w:val="00A130A6"/>
    <w:rsid w:val="00A1382B"/>
    <w:rsid w:val="00A14F46"/>
    <w:rsid w:val="00A162FD"/>
    <w:rsid w:val="00A172F2"/>
    <w:rsid w:val="00A17768"/>
    <w:rsid w:val="00A20093"/>
    <w:rsid w:val="00A20A64"/>
    <w:rsid w:val="00A22515"/>
    <w:rsid w:val="00A232F5"/>
    <w:rsid w:val="00A24E20"/>
    <w:rsid w:val="00A30596"/>
    <w:rsid w:val="00A30625"/>
    <w:rsid w:val="00A31613"/>
    <w:rsid w:val="00A32A5D"/>
    <w:rsid w:val="00A3303A"/>
    <w:rsid w:val="00A33E29"/>
    <w:rsid w:val="00A34616"/>
    <w:rsid w:val="00A365B2"/>
    <w:rsid w:val="00A37E5D"/>
    <w:rsid w:val="00A43396"/>
    <w:rsid w:val="00A453C5"/>
    <w:rsid w:val="00A45844"/>
    <w:rsid w:val="00A47081"/>
    <w:rsid w:val="00A51E8F"/>
    <w:rsid w:val="00A5220E"/>
    <w:rsid w:val="00A52628"/>
    <w:rsid w:val="00A529E4"/>
    <w:rsid w:val="00A52AAC"/>
    <w:rsid w:val="00A5430B"/>
    <w:rsid w:val="00A5537C"/>
    <w:rsid w:val="00A57441"/>
    <w:rsid w:val="00A57D56"/>
    <w:rsid w:val="00A61AC1"/>
    <w:rsid w:val="00A626BF"/>
    <w:rsid w:val="00A64256"/>
    <w:rsid w:val="00A661ED"/>
    <w:rsid w:val="00A662C6"/>
    <w:rsid w:val="00A67608"/>
    <w:rsid w:val="00A67709"/>
    <w:rsid w:val="00A67EEE"/>
    <w:rsid w:val="00A71931"/>
    <w:rsid w:val="00A71BBD"/>
    <w:rsid w:val="00A71E0D"/>
    <w:rsid w:val="00A73224"/>
    <w:rsid w:val="00A7490D"/>
    <w:rsid w:val="00A7719C"/>
    <w:rsid w:val="00A775C1"/>
    <w:rsid w:val="00A77711"/>
    <w:rsid w:val="00A809A3"/>
    <w:rsid w:val="00A811DD"/>
    <w:rsid w:val="00A8134A"/>
    <w:rsid w:val="00A8176A"/>
    <w:rsid w:val="00A82E66"/>
    <w:rsid w:val="00A856ED"/>
    <w:rsid w:val="00A85BCC"/>
    <w:rsid w:val="00A86063"/>
    <w:rsid w:val="00A86069"/>
    <w:rsid w:val="00A877C1"/>
    <w:rsid w:val="00A91E6A"/>
    <w:rsid w:val="00A9275F"/>
    <w:rsid w:val="00A9291F"/>
    <w:rsid w:val="00A96498"/>
    <w:rsid w:val="00A9669D"/>
    <w:rsid w:val="00A96AEC"/>
    <w:rsid w:val="00A97125"/>
    <w:rsid w:val="00A97963"/>
    <w:rsid w:val="00AA172A"/>
    <w:rsid w:val="00AA2440"/>
    <w:rsid w:val="00AA27AA"/>
    <w:rsid w:val="00AA288D"/>
    <w:rsid w:val="00AA2FB1"/>
    <w:rsid w:val="00AA3162"/>
    <w:rsid w:val="00AA31CB"/>
    <w:rsid w:val="00AA4AC0"/>
    <w:rsid w:val="00AA505E"/>
    <w:rsid w:val="00AA683B"/>
    <w:rsid w:val="00AA6938"/>
    <w:rsid w:val="00AA7F65"/>
    <w:rsid w:val="00AB01F1"/>
    <w:rsid w:val="00AB03CA"/>
    <w:rsid w:val="00AB13D7"/>
    <w:rsid w:val="00AB1D97"/>
    <w:rsid w:val="00AB3264"/>
    <w:rsid w:val="00AB4F04"/>
    <w:rsid w:val="00AB5991"/>
    <w:rsid w:val="00AB5BE6"/>
    <w:rsid w:val="00AB5FEE"/>
    <w:rsid w:val="00AB64AA"/>
    <w:rsid w:val="00AB6DAA"/>
    <w:rsid w:val="00AB79CC"/>
    <w:rsid w:val="00AC2CBF"/>
    <w:rsid w:val="00AC3275"/>
    <w:rsid w:val="00AC4334"/>
    <w:rsid w:val="00AC5153"/>
    <w:rsid w:val="00AC7387"/>
    <w:rsid w:val="00AC7A08"/>
    <w:rsid w:val="00AD03C5"/>
    <w:rsid w:val="00AD07A5"/>
    <w:rsid w:val="00AD22AF"/>
    <w:rsid w:val="00AD2820"/>
    <w:rsid w:val="00AD5FFA"/>
    <w:rsid w:val="00AD6743"/>
    <w:rsid w:val="00AD7282"/>
    <w:rsid w:val="00AD72E3"/>
    <w:rsid w:val="00AD7A34"/>
    <w:rsid w:val="00AD7FE7"/>
    <w:rsid w:val="00AE28DA"/>
    <w:rsid w:val="00AE2D6A"/>
    <w:rsid w:val="00AE2F41"/>
    <w:rsid w:val="00AE4EC6"/>
    <w:rsid w:val="00AE72D8"/>
    <w:rsid w:val="00AE7308"/>
    <w:rsid w:val="00AF0FD2"/>
    <w:rsid w:val="00AF136B"/>
    <w:rsid w:val="00AF1EEE"/>
    <w:rsid w:val="00AF2714"/>
    <w:rsid w:val="00AF28DC"/>
    <w:rsid w:val="00AF40E4"/>
    <w:rsid w:val="00AF5A0F"/>
    <w:rsid w:val="00AF65A7"/>
    <w:rsid w:val="00AF6803"/>
    <w:rsid w:val="00AF7800"/>
    <w:rsid w:val="00B01576"/>
    <w:rsid w:val="00B018CE"/>
    <w:rsid w:val="00B0214C"/>
    <w:rsid w:val="00B02481"/>
    <w:rsid w:val="00B03099"/>
    <w:rsid w:val="00B04FA9"/>
    <w:rsid w:val="00B05D3A"/>
    <w:rsid w:val="00B0657C"/>
    <w:rsid w:val="00B0741C"/>
    <w:rsid w:val="00B07EAA"/>
    <w:rsid w:val="00B10DC7"/>
    <w:rsid w:val="00B13F3D"/>
    <w:rsid w:val="00B14CDC"/>
    <w:rsid w:val="00B15DCE"/>
    <w:rsid w:val="00B20C98"/>
    <w:rsid w:val="00B21043"/>
    <w:rsid w:val="00B2124B"/>
    <w:rsid w:val="00B215C4"/>
    <w:rsid w:val="00B22921"/>
    <w:rsid w:val="00B22948"/>
    <w:rsid w:val="00B23D1D"/>
    <w:rsid w:val="00B24018"/>
    <w:rsid w:val="00B25055"/>
    <w:rsid w:val="00B26DAA"/>
    <w:rsid w:val="00B3074A"/>
    <w:rsid w:val="00B30BEB"/>
    <w:rsid w:val="00B311A1"/>
    <w:rsid w:val="00B312F1"/>
    <w:rsid w:val="00B31A96"/>
    <w:rsid w:val="00B31EBB"/>
    <w:rsid w:val="00B321C7"/>
    <w:rsid w:val="00B32F29"/>
    <w:rsid w:val="00B334F9"/>
    <w:rsid w:val="00B345EB"/>
    <w:rsid w:val="00B34DA0"/>
    <w:rsid w:val="00B351D4"/>
    <w:rsid w:val="00B37BDE"/>
    <w:rsid w:val="00B37DCA"/>
    <w:rsid w:val="00B40FEA"/>
    <w:rsid w:val="00B414FD"/>
    <w:rsid w:val="00B41740"/>
    <w:rsid w:val="00B41CB4"/>
    <w:rsid w:val="00B42BCE"/>
    <w:rsid w:val="00B443F0"/>
    <w:rsid w:val="00B44BB7"/>
    <w:rsid w:val="00B45314"/>
    <w:rsid w:val="00B4611F"/>
    <w:rsid w:val="00B46183"/>
    <w:rsid w:val="00B4693A"/>
    <w:rsid w:val="00B46B75"/>
    <w:rsid w:val="00B46D1A"/>
    <w:rsid w:val="00B47FCE"/>
    <w:rsid w:val="00B509E5"/>
    <w:rsid w:val="00B5222B"/>
    <w:rsid w:val="00B522B1"/>
    <w:rsid w:val="00B522BA"/>
    <w:rsid w:val="00B522E3"/>
    <w:rsid w:val="00B524BC"/>
    <w:rsid w:val="00B5260A"/>
    <w:rsid w:val="00B540E2"/>
    <w:rsid w:val="00B54A0D"/>
    <w:rsid w:val="00B5532E"/>
    <w:rsid w:val="00B5581F"/>
    <w:rsid w:val="00B57B4B"/>
    <w:rsid w:val="00B603CD"/>
    <w:rsid w:val="00B6078B"/>
    <w:rsid w:val="00B60F1B"/>
    <w:rsid w:val="00B61196"/>
    <w:rsid w:val="00B61A7D"/>
    <w:rsid w:val="00B61E5D"/>
    <w:rsid w:val="00B62B91"/>
    <w:rsid w:val="00B6461D"/>
    <w:rsid w:val="00B655F7"/>
    <w:rsid w:val="00B677E8"/>
    <w:rsid w:val="00B70A74"/>
    <w:rsid w:val="00B70AEB"/>
    <w:rsid w:val="00B71797"/>
    <w:rsid w:val="00B7200C"/>
    <w:rsid w:val="00B736A9"/>
    <w:rsid w:val="00B74A51"/>
    <w:rsid w:val="00B80422"/>
    <w:rsid w:val="00B808AA"/>
    <w:rsid w:val="00B81C11"/>
    <w:rsid w:val="00B82201"/>
    <w:rsid w:val="00B835A2"/>
    <w:rsid w:val="00B879E0"/>
    <w:rsid w:val="00B879F0"/>
    <w:rsid w:val="00B95DBF"/>
    <w:rsid w:val="00B97EDE"/>
    <w:rsid w:val="00BA25A3"/>
    <w:rsid w:val="00BA3861"/>
    <w:rsid w:val="00BA4977"/>
    <w:rsid w:val="00BA511C"/>
    <w:rsid w:val="00BA5DE1"/>
    <w:rsid w:val="00BA656B"/>
    <w:rsid w:val="00BA6F33"/>
    <w:rsid w:val="00BA731F"/>
    <w:rsid w:val="00BA758B"/>
    <w:rsid w:val="00BB016F"/>
    <w:rsid w:val="00BB0A2F"/>
    <w:rsid w:val="00BB0C71"/>
    <w:rsid w:val="00BB1B32"/>
    <w:rsid w:val="00BB1D63"/>
    <w:rsid w:val="00BB2A3E"/>
    <w:rsid w:val="00BB3196"/>
    <w:rsid w:val="00BB414E"/>
    <w:rsid w:val="00BB48EC"/>
    <w:rsid w:val="00BB58F6"/>
    <w:rsid w:val="00BB624B"/>
    <w:rsid w:val="00BC046F"/>
    <w:rsid w:val="00BC1164"/>
    <w:rsid w:val="00BC1C7C"/>
    <w:rsid w:val="00BC1C84"/>
    <w:rsid w:val="00BC25E6"/>
    <w:rsid w:val="00BC2DC8"/>
    <w:rsid w:val="00BC3153"/>
    <w:rsid w:val="00BC35B1"/>
    <w:rsid w:val="00BC3793"/>
    <w:rsid w:val="00BC3E6A"/>
    <w:rsid w:val="00BC45EE"/>
    <w:rsid w:val="00BC68CC"/>
    <w:rsid w:val="00BD1B7A"/>
    <w:rsid w:val="00BD27CD"/>
    <w:rsid w:val="00BD2FE2"/>
    <w:rsid w:val="00BD3CD3"/>
    <w:rsid w:val="00BD46D0"/>
    <w:rsid w:val="00BD6490"/>
    <w:rsid w:val="00BD6D18"/>
    <w:rsid w:val="00BD7288"/>
    <w:rsid w:val="00BE1486"/>
    <w:rsid w:val="00BE20F4"/>
    <w:rsid w:val="00BE46B2"/>
    <w:rsid w:val="00BE50A1"/>
    <w:rsid w:val="00BE5B3F"/>
    <w:rsid w:val="00BE745D"/>
    <w:rsid w:val="00BF00C6"/>
    <w:rsid w:val="00BF20EA"/>
    <w:rsid w:val="00BF2AEF"/>
    <w:rsid w:val="00BF2DF2"/>
    <w:rsid w:val="00BF4839"/>
    <w:rsid w:val="00BF50CE"/>
    <w:rsid w:val="00BF661D"/>
    <w:rsid w:val="00BF6B91"/>
    <w:rsid w:val="00BF71B6"/>
    <w:rsid w:val="00C00996"/>
    <w:rsid w:val="00C036AD"/>
    <w:rsid w:val="00C04395"/>
    <w:rsid w:val="00C05528"/>
    <w:rsid w:val="00C056FB"/>
    <w:rsid w:val="00C05C32"/>
    <w:rsid w:val="00C05F74"/>
    <w:rsid w:val="00C06A62"/>
    <w:rsid w:val="00C074C6"/>
    <w:rsid w:val="00C0761B"/>
    <w:rsid w:val="00C077BD"/>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90E"/>
    <w:rsid w:val="00C27D15"/>
    <w:rsid w:val="00C30F1A"/>
    <w:rsid w:val="00C31CF1"/>
    <w:rsid w:val="00C3341D"/>
    <w:rsid w:val="00C33B71"/>
    <w:rsid w:val="00C36758"/>
    <w:rsid w:val="00C40C8C"/>
    <w:rsid w:val="00C40F91"/>
    <w:rsid w:val="00C41EAB"/>
    <w:rsid w:val="00C42348"/>
    <w:rsid w:val="00C431D8"/>
    <w:rsid w:val="00C43CAB"/>
    <w:rsid w:val="00C442A4"/>
    <w:rsid w:val="00C45DAC"/>
    <w:rsid w:val="00C500B8"/>
    <w:rsid w:val="00C514D3"/>
    <w:rsid w:val="00C51CE0"/>
    <w:rsid w:val="00C529E1"/>
    <w:rsid w:val="00C53109"/>
    <w:rsid w:val="00C531AE"/>
    <w:rsid w:val="00C55F96"/>
    <w:rsid w:val="00C56A7D"/>
    <w:rsid w:val="00C56F1E"/>
    <w:rsid w:val="00C575D3"/>
    <w:rsid w:val="00C57718"/>
    <w:rsid w:val="00C57C22"/>
    <w:rsid w:val="00C6029E"/>
    <w:rsid w:val="00C62926"/>
    <w:rsid w:val="00C63045"/>
    <w:rsid w:val="00C6332E"/>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77A6"/>
    <w:rsid w:val="00C90195"/>
    <w:rsid w:val="00C9274F"/>
    <w:rsid w:val="00C92FF5"/>
    <w:rsid w:val="00C956F4"/>
    <w:rsid w:val="00C975E1"/>
    <w:rsid w:val="00CA1D3E"/>
    <w:rsid w:val="00CA50AD"/>
    <w:rsid w:val="00CA66F8"/>
    <w:rsid w:val="00CB0030"/>
    <w:rsid w:val="00CB1463"/>
    <w:rsid w:val="00CB25D3"/>
    <w:rsid w:val="00CB2E41"/>
    <w:rsid w:val="00CB33E6"/>
    <w:rsid w:val="00CB356D"/>
    <w:rsid w:val="00CB3847"/>
    <w:rsid w:val="00CB4A02"/>
    <w:rsid w:val="00CB4E4E"/>
    <w:rsid w:val="00CB4FA4"/>
    <w:rsid w:val="00CB5D40"/>
    <w:rsid w:val="00CB607F"/>
    <w:rsid w:val="00CB6648"/>
    <w:rsid w:val="00CB6F50"/>
    <w:rsid w:val="00CB7A22"/>
    <w:rsid w:val="00CC208E"/>
    <w:rsid w:val="00CC24E5"/>
    <w:rsid w:val="00CC2970"/>
    <w:rsid w:val="00CC303E"/>
    <w:rsid w:val="00CC3174"/>
    <w:rsid w:val="00CC39DD"/>
    <w:rsid w:val="00CC74F7"/>
    <w:rsid w:val="00CD17E2"/>
    <w:rsid w:val="00CD20A6"/>
    <w:rsid w:val="00CD23B1"/>
    <w:rsid w:val="00CD410B"/>
    <w:rsid w:val="00CD469E"/>
    <w:rsid w:val="00CD5419"/>
    <w:rsid w:val="00CD75AC"/>
    <w:rsid w:val="00CD7C5F"/>
    <w:rsid w:val="00CE269B"/>
    <w:rsid w:val="00CE2CAD"/>
    <w:rsid w:val="00CE2DC7"/>
    <w:rsid w:val="00CE3A21"/>
    <w:rsid w:val="00CE535E"/>
    <w:rsid w:val="00CE695F"/>
    <w:rsid w:val="00CE6D6E"/>
    <w:rsid w:val="00CE7FCF"/>
    <w:rsid w:val="00CF107C"/>
    <w:rsid w:val="00CF3636"/>
    <w:rsid w:val="00CF583B"/>
    <w:rsid w:val="00CF5B4A"/>
    <w:rsid w:val="00CF660C"/>
    <w:rsid w:val="00D00971"/>
    <w:rsid w:val="00D0129E"/>
    <w:rsid w:val="00D014AA"/>
    <w:rsid w:val="00D015C0"/>
    <w:rsid w:val="00D06342"/>
    <w:rsid w:val="00D0637F"/>
    <w:rsid w:val="00D06D31"/>
    <w:rsid w:val="00D06DBD"/>
    <w:rsid w:val="00D07BDD"/>
    <w:rsid w:val="00D07E70"/>
    <w:rsid w:val="00D120F8"/>
    <w:rsid w:val="00D12718"/>
    <w:rsid w:val="00D1446B"/>
    <w:rsid w:val="00D20A60"/>
    <w:rsid w:val="00D22E28"/>
    <w:rsid w:val="00D22F9B"/>
    <w:rsid w:val="00D23C28"/>
    <w:rsid w:val="00D2466A"/>
    <w:rsid w:val="00D24847"/>
    <w:rsid w:val="00D25CF9"/>
    <w:rsid w:val="00D26DD0"/>
    <w:rsid w:val="00D30113"/>
    <w:rsid w:val="00D30D73"/>
    <w:rsid w:val="00D314E0"/>
    <w:rsid w:val="00D31998"/>
    <w:rsid w:val="00D33BE7"/>
    <w:rsid w:val="00D347C0"/>
    <w:rsid w:val="00D34F45"/>
    <w:rsid w:val="00D35CFA"/>
    <w:rsid w:val="00D36225"/>
    <w:rsid w:val="00D374A8"/>
    <w:rsid w:val="00D37CCD"/>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117F"/>
    <w:rsid w:val="00D62C60"/>
    <w:rsid w:val="00D62E36"/>
    <w:rsid w:val="00D63F1F"/>
    <w:rsid w:val="00D647D7"/>
    <w:rsid w:val="00D6487D"/>
    <w:rsid w:val="00D65452"/>
    <w:rsid w:val="00D65593"/>
    <w:rsid w:val="00D66A5D"/>
    <w:rsid w:val="00D66D8B"/>
    <w:rsid w:val="00D67C3F"/>
    <w:rsid w:val="00D67F97"/>
    <w:rsid w:val="00D70949"/>
    <w:rsid w:val="00D70C77"/>
    <w:rsid w:val="00D71B5E"/>
    <w:rsid w:val="00D72515"/>
    <w:rsid w:val="00D73470"/>
    <w:rsid w:val="00D7402F"/>
    <w:rsid w:val="00D749E9"/>
    <w:rsid w:val="00D74A38"/>
    <w:rsid w:val="00D75454"/>
    <w:rsid w:val="00D77DE4"/>
    <w:rsid w:val="00D80964"/>
    <w:rsid w:val="00D80996"/>
    <w:rsid w:val="00D80F82"/>
    <w:rsid w:val="00D81DF7"/>
    <w:rsid w:val="00D82B37"/>
    <w:rsid w:val="00D82F36"/>
    <w:rsid w:val="00D83C8B"/>
    <w:rsid w:val="00D8432F"/>
    <w:rsid w:val="00D855F6"/>
    <w:rsid w:val="00D85895"/>
    <w:rsid w:val="00D86289"/>
    <w:rsid w:val="00D87E21"/>
    <w:rsid w:val="00D90146"/>
    <w:rsid w:val="00D91281"/>
    <w:rsid w:val="00D91BE5"/>
    <w:rsid w:val="00D920DA"/>
    <w:rsid w:val="00D92178"/>
    <w:rsid w:val="00D93F9D"/>
    <w:rsid w:val="00D941E8"/>
    <w:rsid w:val="00D944C5"/>
    <w:rsid w:val="00D95054"/>
    <w:rsid w:val="00D96A1B"/>
    <w:rsid w:val="00D97506"/>
    <w:rsid w:val="00DB1BE8"/>
    <w:rsid w:val="00DB33E5"/>
    <w:rsid w:val="00DB34C4"/>
    <w:rsid w:val="00DB5F12"/>
    <w:rsid w:val="00DB6318"/>
    <w:rsid w:val="00DB66D6"/>
    <w:rsid w:val="00DB729C"/>
    <w:rsid w:val="00DB7A6E"/>
    <w:rsid w:val="00DC2D31"/>
    <w:rsid w:val="00DC337F"/>
    <w:rsid w:val="00DC3386"/>
    <w:rsid w:val="00DC341B"/>
    <w:rsid w:val="00DC4E40"/>
    <w:rsid w:val="00DD0CF5"/>
    <w:rsid w:val="00DD13AA"/>
    <w:rsid w:val="00DD1C21"/>
    <w:rsid w:val="00DD57AC"/>
    <w:rsid w:val="00DD5BE6"/>
    <w:rsid w:val="00DE0AC4"/>
    <w:rsid w:val="00DE0B19"/>
    <w:rsid w:val="00DE109D"/>
    <w:rsid w:val="00DE1238"/>
    <w:rsid w:val="00DE343C"/>
    <w:rsid w:val="00DE5616"/>
    <w:rsid w:val="00DE70D6"/>
    <w:rsid w:val="00DE70E3"/>
    <w:rsid w:val="00DE7F8D"/>
    <w:rsid w:val="00DF025C"/>
    <w:rsid w:val="00DF103F"/>
    <w:rsid w:val="00DF1319"/>
    <w:rsid w:val="00DF146C"/>
    <w:rsid w:val="00DF1C71"/>
    <w:rsid w:val="00DF1D45"/>
    <w:rsid w:val="00DF218B"/>
    <w:rsid w:val="00DF2267"/>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4586"/>
    <w:rsid w:val="00E14CC5"/>
    <w:rsid w:val="00E15687"/>
    <w:rsid w:val="00E1575E"/>
    <w:rsid w:val="00E173A0"/>
    <w:rsid w:val="00E20024"/>
    <w:rsid w:val="00E21C0C"/>
    <w:rsid w:val="00E23DDC"/>
    <w:rsid w:val="00E2429C"/>
    <w:rsid w:val="00E2439E"/>
    <w:rsid w:val="00E243CD"/>
    <w:rsid w:val="00E25309"/>
    <w:rsid w:val="00E2592B"/>
    <w:rsid w:val="00E260DB"/>
    <w:rsid w:val="00E266D8"/>
    <w:rsid w:val="00E26F74"/>
    <w:rsid w:val="00E277DB"/>
    <w:rsid w:val="00E3233E"/>
    <w:rsid w:val="00E32E22"/>
    <w:rsid w:val="00E3493F"/>
    <w:rsid w:val="00E34A0C"/>
    <w:rsid w:val="00E40324"/>
    <w:rsid w:val="00E420F6"/>
    <w:rsid w:val="00E42960"/>
    <w:rsid w:val="00E43049"/>
    <w:rsid w:val="00E45B07"/>
    <w:rsid w:val="00E46E3F"/>
    <w:rsid w:val="00E472ED"/>
    <w:rsid w:val="00E47F50"/>
    <w:rsid w:val="00E506E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1B3C"/>
    <w:rsid w:val="00E61B8B"/>
    <w:rsid w:val="00E62C1B"/>
    <w:rsid w:val="00E63BEC"/>
    <w:rsid w:val="00E63EFD"/>
    <w:rsid w:val="00E6451C"/>
    <w:rsid w:val="00E659C1"/>
    <w:rsid w:val="00E65D8E"/>
    <w:rsid w:val="00E66F35"/>
    <w:rsid w:val="00E67CD5"/>
    <w:rsid w:val="00E7014F"/>
    <w:rsid w:val="00E71154"/>
    <w:rsid w:val="00E71510"/>
    <w:rsid w:val="00E71B13"/>
    <w:rsid w:val="00E71C2E"/>
    <w:rsid w:val="00E72103"/>
    <w:rsid w:val="00E7407C"/>
    <w:rsid w:val="00E74CCE"/>
    <w:rsid w:val="00E74D5B"/>
    <w:rsid w:val="00E74DE3"/>
    <w:rsid w:val="00E7505E"/>
    <w:rsid w:val="00E76195"/>
    <w:rsid w:val="00E76D21"/>
    <w:rsid w:val="00E77BEA"/>
    <w:rsid w:val="00E80E47"/>
    <w:rsid w:val="00E8172E"/>
    <w:rsid w:val="00E81C37"/>
    <w:rsid w:val="00E829AA"/>
    <w:rsid w:val="00E82B9D"/>
    <w:rsid w:val="00E85746"/>
    <w:rsid w:val="00E86C64"/>
    <w:rsid w:val="00E919BF"/>
    <w:rsid w:val="00E91EBC"/>
    <w:rsid w:val="00E91EC9"/>
    <w:rsid w:val="00E92CE4"/>
    <w:rsid w:val="00E92F31"/>
    <w:rsid w:val="00E93060"/>
    <w:rsid w:val="00E935EC"/>
    <w:rsid w:val="00E93747"/>
    <w:rsid w:val="00EA084D"/>
    <w:rsid w:val="00EA0956"/>
    <w:rsid w:val="00EA0CFA"/>
    <w:rsid w:val="00EA14D6"/>
    <w:rsid w:val="00EA1FEE"/>
    <w:rsid w:val="00EA2447"/>
    <w:rsid w:val="00EA2D28"/>
    <w:rsid w:val="00EA30DC"/>
    <w:rsid w:val="00EA3769"/>
    <w:rsid w:val="00EA596C"/>
    <w:rsid w:val="00EA6FD8"/>
    <w:rsid w:val="00EB1201"/>
    <w:rsid w:val="00EB18F0"/>
    <w:rsid w:val="00EB356E"/>
    <w:rsid w:val="00EB434E"/>
    <w:rsid w:val="00EB434F"/>
    <w:rsid w:val="00EB4DE8"/>
    <w:rsid w:val="00EB5347"/>
    <w:rsid w:val="00EB6343"/>
    <w:rsid w:val="00EB6D3E"/>
    <w:rsid w:val="00EC0338"/>
    <w:rsid w:val="00EC065E"/>
    <w:rsid w:val="00EC21C8"/>
    <w:rsid w:val="00EC2999"/>
    <w:rsid w:val="00EC38F9"/>
    <w:rsid w:val="00EC3DF5"/>
    <w:rsid w:val="00EC402E"/>
    <w:rsid w:val="00EC46ED"/>
    <w:rsid w:val="00EC536B"/>
    <w:rsid w:val="00EC59D4"/>
    <w:rsid w:val="00EC5DA6"/>
    <w:rsid w:val="00EC63CC"/>
    <w:rsid w:val="00ED0080"/>
    <w:rsid w:val="00ED3885"/>
    <w:rsid w:val="00ED4C27"/>
    <w:rsid w:val="00ED4D27"/>
    <w:rsid w:val="00ED6E41"/>
    <w:rsid w:val="00ED71B8"/>
    <w:rsid w:val="00EE212A"/>
    <w:rsid w:val="00EE234A"/>
    <w:rsid w:val="00EE2B78"/>
    <w:rsid w:val="00EE3101"/>
    <w:rsid w:val="00EE3392"/>
    <w:rsid w:val="00EE3DE4"/>
    <w:rsid w:val="00EE73EB"/>
    <w:rsid w:val="00EE79D5"/>
    <w:rsid w:val="00EE7DB2"/>
    <w:rsid w:val="00EE7E6B"/>
    <w:rsid w:val="00EF1706"/>
    <w:rsid w:val="00EF252D"/>
    <w:rsid w:val="00EF2D54"/>
    <w:rsid w:val="00EF4404"/>
    <w:rsid w:val="00EF48BE"/>
    <w:rsid w:val="00EF5F52"/>
    <w:rsid w:val="00EF7ADB"/>
    <w:rsid w:val="00F00C86"/>
    <w:rsid w:val="00F021E2"/>
    <w:rsid w:val="00F028AC"/>
    <w:rsid w:val="00F02B4A"/>
    <w:rsid w:val="00F043A8"/>
    <w:rsid w:val="00F04890"/>
    <w:rsid w:val="00F04A33"/>
    <w:rsid w:val="00F05E4B"/>
    <w:rsid w:val="00F07EF2"/>
    <w:rsid w:val="00F10F41"/>
    <w:rsid w:val="00F125E3"/>
    <w:rsid w:val="00F127E1"/>
    <w:rsid w:val="00F1302B"/>
    <w:rsid w:val="00F14622"/>
    <w:rsid w:val="00F16664"/>
    <w:rsid w:val="00F1691D"/>
    <w:rsid w:val="00F2177B"/>
    <w:rsid w:val="00F22C41"/>
    <w:rsid w:val="00F22D57"/>
    <w:rsid w:val="00F22F61"/>
    <w:rsid w:val="00F243A1"/>
    <w:rsid w:val="00F24FFA"/>
    <w:rsid w:val="00F25E06"/>
    <w:rsid w:val="00F30B8E"/>
    <w:rsid w:val="00F31BE3"/>
    <w:rsid w:val="00F32463"/>
    <w:rsid w:val="00F32778"/>
    <w:rsid w:val="00F32DFD"/>
    <w:rsid w:val="00F3318D"/>
    <w:rsid w:val="00F346C6"/>
    <w:rsid w:val="00F373DE"/>
    <w:rsid w:val="00F41964"/>
    <w:rsid w:val="00F419B8"/>
    <w:rsid w:val="00F41F60"/>
    <w:rsid w:val="00F4221D"/>
    <w:rsid w:val="00F42F7B"/>
    <w:rsid w:val="00F434C2"/>
    <w:rsid w:val="00F43CFF"/>
    <w:rsid w:val="00F44B44"/>
    <w:rsid w:val="00F44FFE"/>
    <w:rsid w:val="00F451F9"/>
    <w:rsid w:val="00F457DE"/>
    <w:rsid w:val="00F45A3B"/>
    <w:rsid w:val="00F464E5"/>
    <w:rsid w:val="00F47C8D"/>
    <w:rsid w:val="00F517AC"/>
    <w:rsid w:val="00F519E1"/>
    <w:rsid w:val="00F5359F"/>
    <w:rsid w:val="00F53A5C"/>
    <w:rsid w:val="00F53B55"/>
    <w:rsid w:val="00F56081"/>
    <w:rsid w:val="00F56BBD"/>
    <w:rsid w:val="00F57116"/>
    <w:rsid w:val="00F60001"/>
    <w:rsid w:val="00F60803"/>
    <w:rsid w:val="00F638D3"/>
    <w:rsid w:val="00F64031"/>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387C"/>
    <w:rsid w:val="00F8463B"/>
    <w:rsid w:val="00F84FA1"/>
    <w:rsid w:val="00F8638F"/>
    <w:rsid w:val="00F87407"/>
    <w:rsid w:val="00F874F7"/>
    <w:rsid w:val="00F87D32"/>
    <w:rsid w:val="00F90564"/>
    <w:rsid w:val="00F90BDD"/>
    <w:rsid w:val="00F91BE2"/>
    <w:rsid w:val="00F9203B"/>
    <w:rsid w:val="00F92724"/>
    <w:rsid w:val="00F938FB"/>
    <w:rsid w:val="00F93A69"/>
    <w:rsid w:val="00F94A8B"/>
    <w:rsid w:val="00F95613"/>
    <w:rsid w:val="00F95661"/>
    <w:rsid w:val="00F9575F"/>
    <w:rsid w:val="00F96289"/>
    <w:rsid w:val="00FA009F"/>
    <w:rsid w:val="00FA2B75"/>
    <w:rsid w:val="00FA3117"/>
    <w:rsid w:val="00FA3398"/>
    <w:rsid w:val="00FA3FA7"/>
    <w:rsid w:val="00FA4CEB"/>
    <w:rsid w:val="00FA6C9E"/>
    <w:rsid w:val="00FA7962"/>
    <w:rsid w:val="00FB11F8"/>
    <w:rsid w:val="00FB2012"/>
    <w:rsid w:val="00FB2B2C"/>
    <w:rsid w:val="00FB359B"/>
    <w:rsid w:val="00FB42C8"/>
    <w:rsid w:val="00FB46D5"/>
    <w:rsid w:val="00FB5172"/>
    <w:rsid w:val="00FB5F5B"/>
    <w:rsid w:val="00FB6A7F"/>
    <w:rsid w:val="00FB7909"/>
    <w:rsid w:val="00FC207B"/>
    <w:rsid w:val="00FC2359"/>
    <w:rsid w:val="00FC55B6"/>
    <w:rsid w:val="00FC720A"/>
    <w:rsid w:val="00FC721D"/>
    <w:rsid w:val="00FD0C58"/>
    <w:rsid w:val="00FD1311"/>
    <w:rsid w:val="00FD37E7"/>
    <w:rsid w:val="00FD58A6"/>
    <w:rsid w:val="00FD61AE"/>
    <w:rsid w:val="00FE07A9"/>
    <w:rsid w:val="00FE1536"/>
    <w:rsid w:val="00FE1799"/>
    <w:rsid w:val="00FE2AC6"/>
    <w:rsid w:val="00FE2F43"/>
    <w:rsid w:val="00FE38DC"/>
    <w:rsid w:val="00FE395F"/>
    <w:rsid w:val="00FE4441"/>
    <w:rsid w:val="00FE5412"/>
    <w:rsid w:val="00FE5938"/>
    <w:rsid w:val="00FE599B"/>
    <w:rsid w:val="00FE5A1A"/>
    <w:rsid w:val="00FE5A1D"/>
    <w:rsid w:val="00FE7BC8"/>
    <w:rsid w:val="00FE7DD2"/>
    <w:rsid w:val="00FF0C7C"/>
    <w:rsid w:val="00FF0D3D"/>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 w:type="paragraph" w:styleId="x1ocl44q">
    <w:name w:val="x1ocl44q"/>
    <w:basedOn w:val="Normal"/>
    <w:pPr>
      <w:pBdr>
        <w:top w:val="nil"/>
        <w:left w:val="nil"/>
        <w:bottom w:val="nil"/>
        <w:right w:val="nil"/>
      </w:pBdr>
      <w:spacing w:before="100" w:beforeAutospacing="true" w:after="100" w:afterAutospacing="true"/>
    </w:pPr>
    <w:rPr>
      <w:rFonts w:eastAsia="Times New Roman"/>
      <w:bdr w:val="nil"/>
      <w:lang w:val="en-GB" w:eastAsia="en-GB"/>
    </w:rPr>
  </w:style>
  <w:style w:type="character" w:styleId="x193iq5w">
    <w:name w:val="x193iq5w"/>
    <w:basedOn w:val="DefaultParagraphFo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4995897">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783085">
      <w:bodyDiv w:val="1"/>
      <w:marLeft w:val="0"/>
      <w:marRight w:val="0"/>
      <w:marTop w:val="0"/>
      <w:marBottom w:val="0"/>
      <w:divBdr>
        <w:top w:val="none" w:sz="0" w:space="0" w:color="auto"/>
        <w:left w:val="none" w:sz="0" w:space="0" w:color="auto"/>
        <w:bottom w:val="none" w:sz="0" w:space="0" w:color="auto"/>
        <w:right w:val="none" w:sz="0" w:space="0" w:color="auto"/>
      </w:divBdr>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51684608">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5143622">
      <w:bodyDiv w:val="1"/>
      <w:marLeft w:val="0"/>
      <w:marRight w:val="0"/>
      <w:marTop w:val="0"/>
      <w:marBottom w:val="0"/>
      <w:divBdr>
        <w:top w:val="none" w:sz="0" w:space="0" w:color="auto"/>
        <w:left w:val="none" w:sz="0" w:space="0" w:color="auto"/>
        <w:bottom w:val="none" w:sz="0" w:space="0" w:color="auto"/>
        <w:right w:val="none" w:sz="0" w:space="0" w:color="auto"/>
      </w:divBdr>
      <w:divsChild>
        <w:div w:id="1771511946">
          <w:marLeft w:val="0"/>
          <w:marRight w:val="0"/>
          <w:marTop w:val="0"/>
          <w:marBottom w:val="0"/>
          <w:divBdr>
            <w:top w:val="single" w:sz="2" w:space="24" w:color="DEE3E9"/>
            <w:left w:val="single" w:sz="2" w:space="0" w:color="DEE3E9"/>
            <w:bottom w:val="single" w:sz="2" w:space="0" w:color="DEE3E9"/>
            <w:right w:val="single" w:sz="2" w:space="0" w:color="DEE3E9"/>
          </w:divBdr>
          <w:divsChild>
            <w:div w:id="2050757819">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5244311">
      <w:bodyDiv w:val="1"/>
      <w:marLeft w:val="0"/>
      <w:marRight w:val="0"/>
      <w:marTop w:val="0"/>
      <w:marBottom w:val="0"/>
      <w:divBdr>
        <w:top w:val="none" w:sz="0" w:space="0" w:color="auto"/>
        <w:left w:val="none" w:sz="0" w:space="0" w:color="auto"/>
        <w:bottom w:val="none" w:sz="0" w:space="0" w:color="auto"/>
        <w:right w:val="none" w:sz="0" w:space="0" w:color="auto"/>
      </w:divBdr>
      <w:divsChild>
        <w:div w:id="140999968">
          <w:marLeft w:val="0"/>
          <w:marRight w:val="0"/>
          <w:marTop w:val="0"/>
          <w:marBottom w:val="0"/>
          <w:divBdr>
            <w:top w:val="single" w:sz="2" w:space="24" w:color="DEE3E9"/>
            <w:left w:val="single" w:sz="2" w:space="0" w:color="DEE3E9"/>
            <w:bottom w:val="single" w:sz="2" w:space="0" w:color="DEE3E9"/>
            <w:right w:val="single" w:sz="2" w:space="0" w:color="DEE3E9"/>
          </w:divBdr>
          <w:divsChild>
            <w:div w:id="1184593064">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8" Type="http://schemas.openxmlformats.org/officeDocument/2006/relationships/theme" Target="theme/theme1.xml" /><Relationship Id="rId37" Type="http://schemas.openxmlformats.org/officeDocument/2006/relationships/fontTable" Target="fontTable.xml" /><Relationship Id="gemHypRid1" Type="http://schemas.openxmlformats.org/officeDocument/2006/relationships/hyperlink" Target="https://familycenter.meta.com/uk/our-products/horizon-and-quest/" TargetMode="External" /><Relationship Id="gemHypRid2" Type="http://schemas.openxmlformats.org/officeDocument/2006/relationships/hyperlink" Target="https://www.meta.com/gb/quest/safety-center/" TargetMode="External" /><Relationship Id="gemHypRid3" Type="http://schemas.openxmlformats.org/officeDocument/2006/relationships/hyperlink" Target="https://www.esrb.org/blog/a-parents-guide-to-gorilla-tag/" TargetMode="External" /><Relationship Id="gemHypRid4" Type="http://schemas.openxmlformats.org/officeDocument/2006/relationships/hyperlink" Target="https://www.nspcc.org.uk/keeping-children-safe/online-safety/virtual-reality-headsets/" TargetMode="External" /><Relationship Id="PictureId5" Type="http://schemas.openxmlformats.org/officeDocument/2006/relationships/image" Target="media/image1.png" /><Relationship Id="gemHypRid6" Type="http://schemas.openxmlformats.org/officeDocument/2006/relationships/hyperlink" Target="https://www.childline.org.uk/info-advice/bullying-abuse-safety/online-mobile-safety/taking-care-your-digital-footprint/" TargetMode="External" /><Relationship Id="gemHypRid7" Type="http://schemas.openxmlformats.org/officeDocument/2006/relationships/hyperlink" Target="https://www.unicef.org/parenting/child-care/online-privacy" TargetMode="External" /><Relationship Id="gemHypRid8" Type="http://schemas.openxmlformats.org/officeDocument/2006/relationships/hyperlink" Target="https://www.ceopeducation.co.uk/11_18/lets-talk-about/online-safety/privacy-settings/" TargetMode="External" /><Relationship Id="gemHypRid9" Type="http://schemas.openxmlformats.org/officeDocument/2006/relationships/hyperlink" Target="https://parentzone.org.uk/article/help-and-support" TargetMode="External" /><Relationship Id="gemHypRid10" Type="http://schemas.openxmlformats.org/officeDocument/2006/relationships/hyperlink" Target="https://www.brightcanary.io/what-to-do-when-your-child-sends-inappropriate-things/" TargetMode="External" /><Relationship Id="PictureId11" Type="http://schemas.openxmlformats.org/officeDocument/2006/relationships/image" Target="media/image2.png" /><Relationship Id="gemHypRid12" Type="http://schemas.openxmlformats.org/officeDocument/2006/relationships/hyperlink" Target="https://support.spotify.com/uk/article/follow-friends-manage-followers/" TargetMode="External" /><Relationship Id="gemHypRid13" Type="http://schemas.openxmlformats.org/officeDocument/2006/relationships/hyperlink" Target="https://www.spotify.com/privacy/files/Parental_Guide.pdf" TargetMode="External" /><Relationship Id="gemHypRid14" Type="http://schemas.openxmlformats.org/officeDocument/2006/relationships/hyperlink" Target="https://www.internetmatters.org/resources/text-dictionary/" TargetMode="External" /><Relationship Id="gemHypRid15" Type="http://schemas.openxmlformats.org/officeDocument/2006/relationships/hyperlink" Target="https://www.spotify.com/uk/safetyandprivacy" TargetMode="External" /><Relationship Id="gemHypRid16" Type="http://schemas.openxmlformats.org/officeDocument/2006/relationships/hyperlink" Target="https://swgfl.org.uk/topics/synthetic-media-deepfake/" TargetMode="External" /><Relationship Id="gemHypRid17" Type="http://schemas.openxmlformats.org/officeDocument/2006/relationships/hyperlink" Target="https://www.bbc.co.uk/newsround/69009887" TargetMode="External" /><Relationship Id="gemHfRid17" Type="http://schemas.openxmlformats.org/officeDocument/2006/relationships/footer" Target="footer1.xml" /><Relationship Id="gemHfRid18" Type="http://schemas.openxmlformats.org/officeDocument/2006/relationships/header" Target="header1.xml" /><Relationship Id="gemHfRid19"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231bf6fbb8a97bef05164a7274aef2b7">
  <xsd:schema xmlns:xsd="http://www.w3.org/2001/XMLSchema" xmlns:xs="http://www.w3.org/2001/XMLSchema" xmlns:p="http://schemas.microsoft.com/office/2006/metadata/properties" xmlns:ns2="d9ef6349-77e9-44f5-a82e-3f46fac63e02" targetNamespace="http://schemas.microsoft.com/office/2006/metadata/properties" ma:root="true" ma:fieldsID="5446d0aa88d5fa0654fe98dd675e6efc"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2.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0A5962D2-545C-4A15-A47C-8019FEC3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1277</TotalTime>
  <Pages>2</Pages>
  <Words>711</Words>
  <Characters>4059</Characters>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4761</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2024-10-22T11:58:00Z</dcterms:created>
  <dcterms:modified xsi:type="dcterms:W3CDTF">2025-05-20T10:57:00Z</dcterms:modified>
  <cp:revision xmlns:cp="http://schemas.openxmlformats.org/package/2006/metadata/core-properties">311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